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0C4291" w:rsidRDefault="008A7F1D" w14:paraId="55B1CE39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5D369669" wp14:anchorId="406426F0">
            <wp:simplePos x="0" y="0"/>
            <wp:positionH relativeFrom="column">
              <wp:posOffset>4388975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9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D'AUDIT DE RECHERCHE CLINIQUE</w:t>
      </w:r>
    </w:p>
    <w:p w:rsidR="000F4954" w:rsidP="000F4954" w:rsidRDefault="000F4954" w14:paraId="21414962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15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87"/>
        <w:gridCol w:w="1301"/>
        <w:gridCol w:w="114"/>
        <w:gridCol w:w="472"/>
        <w:gridCol w:w="868"/>
        <w:gridCol w:w="38"/>
        <w:gridCol w:w="38"/>
        <w:gridCol w:w="1416"/>
        <w:gridCol w:w="1420"/>
      </w:tblGrid>
      <w:tr w:rsidRPr="000C4291" w:rsidR="000C4291" w:rsidTr="000C4291" w14:paraId="63FDB816" w14:textId="77777777">
        <w:trPr>
          <w:trHeight w:val="352"/>
        </w:trPr>
        <w:tc>
          <w:tcPr>
            <w:tcW w:w="54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0A904EC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N° DE DOSSIER MÉDICAL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2EC7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09AC8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D0A020E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D'ADMISSION</w:t>
            </w:r>
          </w:p>
        </w:tc>
      </w:tr>
      <w:tr w:rsidRPr="000C4291" w:rsidR="000C4291" w:rsidTr="000C4291" w14:paraId="13D0E959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78C1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7AED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7FC727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ABF31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C4291" w:rsidR="000C4291" w:rsidTr="000C4291" w14:paraId="5D4143B1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094BC4B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NOM DU MÉDECIN SUPERVISEUR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0875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9414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BEBC23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869C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4D19972D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BCEB6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43AD2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BA331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5481D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A9FBC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24DB334A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9C9695E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REVU PAR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EDC3B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1D23D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99CF120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DE L'EXAMEN</w:t>
            </w:r>
          </w:p>
        </w:tc>
      </w:tr>
      <w:tr w:rsidRPr="000C4291" w:rsidR="000C4291" w:rsidTr="000C4291" w14:paraId="159FF125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084B6F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10094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E3EA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63DFA3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C4291" w:rsidR="000C4291" w:rsidTr="000C4291" w14:paraId="6303C20A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F2E7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8AA78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D6C9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EB6A0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24EC5B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6AEA29D9" w14:textId="77777777">
        <w:trPr>
          <w:trHeight w:val="439"/>
        </w:trPr>
        <w:tc>
          <w:tcPr>
            <w:tcW w:w="548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D0D0D"/>
            <w:noWrap/>
            <w:vAlign w:val="center"/>
            <w:hideMark/>
          </w:tcPr>
          <w:p w:rsidRPr="000C4291" w:rsidR="000C4291" w:rsidP="000C4291" w:rsidRDefault="000C4291" w14:paraId="2237DB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22"/>
                <w:lang w:val="French"/>
              </w:rPr>
              <w:t>RECHERCHE, EXPÉRIENCES ET ESSAIS</w:t>
            </w:r>
          </w:p>
        </w:tc>
        <w:tc>
          <w:tcPr>
            <w:tcW w:w="2831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53E0A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EST-CE APPLICABLE?</w:t>
            </w:r>
          </w:p>
        </w:tc>
        <w:tc>
          <w:tcPr>
            <w:tcW w:w="283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6D65869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DOCUMENTATION PRÉSENTE</w:t>
            </w:r>
          </w:p>
        </w:tc>
      </w:tr>
      <w:tr w:rsidRPr="000C4291" w:rsidR="000C4291" w:rsidTr="00EF13E7" w14:paraId="6759CE00" w14:textId="77777777">
        <w:trPr>
          <w:trHeight w:val="161"/>
        </w:trPr>
        <w:tc>
          <w:tcPr>
            <w:tcW w:w="548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0C4291" w:rsidR="000C4291" w:rsidP="000C4291" w:rsidRDefault="000C4291" w14:paraId="34544A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20BD63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OUI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0C4291" w:rsidR="000C4291" w:rsidP="000C4291" w:rsidRDefault="000C4291" w14:paraId="1C9898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NON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25282A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OUI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0C4291" w:rsidR="000C4291" w:rsidP="000C4291" w:rsidRDefault="000C4291" w14:paraId="10F378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NON</w:t>
            </w:r>
          </w:p>
        </w:tc>
      </w:tr>
      <w:tr w:rsidRPr="000C4291" w:rsidR="000C4291" w:rsidTr="000C4291" w14:paraId="1A71EB80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B40B5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CONSENTEMENT DU PATIENT À LA PARTICIPATION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C72B3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760B5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432C1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A2863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7D0DC239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F645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DESCRIPTION DES AVANTAGES ATTENDUS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76202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361481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BB2FB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C66C1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0F6B54D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3E0ED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DESCRIPTION DES RISQUES POTENTIELS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70838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16DC8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BBDED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403D6C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729EF68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23A162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DESCRIPTION DES PROCÉDURES ALTERNATIVES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15E68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DD947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A5AA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58E63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3B2E1BE8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5763926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EXPLICATION DE LA PROCÉDURE ACTUELLE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1F41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2D1539C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255D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1C2D9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14F312B1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2F154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FORMULAIRES DE CONSENTEMENT SIGNÉS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F425A7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F9607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9A1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F477F8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755100EC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4C20C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DROIT DU PATIENT À LA VIE PRIVÉE ET À LA CONFIDENTIALITÉ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02BB9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486AF9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AF5E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04FC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67A21DCB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3F9D5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French"/>
              </w:rPr>
              <w:t>LA PROCÉDURE CORRESPOND AU FORMULAIRE DE CONSENTEMENT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12661A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721C3D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074AD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4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2CAA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0C4291" w:rsidR="000C4291" w:rsidTr="000C4291" w14:paraId="419BA378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15DD6F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0"/>
              </w:rPr>
            </w:pPr>
          </w:p>
        </w:tc>
        <w:tc>
          <w:tcPr>
            <w:tcW w:w="130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80D13A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8B8D267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6C8B3D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268A7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</w:tr>
      <w:tr w:rsidRPr="000C4291" w:rsidR="000C4291" w:rsidTr="000C4291" w14:paraId="0F847AFE" w14:textId="77777777">
        <w:trPr>
          <w:trHeight w:val="352"/>
        </w:trPr>
        <w:tc>
          <w:tcPr>
            <w:tcW w:w="11154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ADB0611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SI « NON » EST SÉLECTIONNÉ POUR UN ARTICLE, VEUILLEZ EXPLIQUER :</w:t>
            </w:r>
          </w:p>
        </w:tc>
      </w:tr>
      <w:tr w:rsidRPr="000C4291" w:rsidR="000C4291" w:rsidTr="00EF13E7" w14:paraId="09519089" w14:textId="77777777">
        <w:trPr>
          <w:trHeight w:val="1952"/>
        </w:trPr>
        <w:tc>
          <w:tcPr>
            <w:tcW w:w="11154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C4291" w:rsidR="000C4291" w:rsidP="000C4291" w:rsidRDefault="000C4291" w14:paraId="686F1A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0F4954" w:rsidP="000F4954" w:rsidRDefault="000F4954" w14:paraId="19229BF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EF13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5FC5C4B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18A1F5" w14:textId="77777777">
      <w:pPr>
        <w:bidi w:val="false"/>
        <w:rPr>
          <w:noProof/>
        </w:rPr>
      </w:pPr>
    </w:p>
    <w:p w:rsidRPr="00491059" w:rsidR="008A7F1D" w:rsidP="000732A0" w:rsidRDefault="008A7F1D" w14:paraId="690A09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BE5AC6D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109F16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357F6A77" w14:textId="77777777"/>
          <w:p w:rsidRPr="00491059" w:rsidR="000732A0" w:rsidP="00B71E72" w:rsidRDefault="000732A0" w14:paraId="742433D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2514AC0A" w14:textId="77777777"/>
    <w:p w:rsidRPr="000732A0" w:rsidR="00122EFB" w:rsidP="00122EFB" w:rsidRDefault="00122EFB" w14:paraId="2518B8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EE2B" w14:textId="77777777" w:rsidR="00214243" w:rsidRDefault="00214243" w:rsidP="00B01A05">
      <w:r>
        <w:separator/>
      </w:r>
    </w:p>
  </w:endnote>
  <w:endnote w:type="continuationSeparator" w:id="0">
    <w:p w14:paraId="54467513" w14:textId="77777777" w:rsidR="00214243" w:rsidRDefault="0021424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614" w14:textId="77777777" w:rsidR="00214243" w:rsidRDefault="0021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3C96" w14:textId="77777777" w:rsidR="00214243" w:rsidRDefault="00214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9090" w14:textId="77777777" w:rsidR="00214243" w:rsidRDefault="00214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02F2" w14:textId="77777777" w:rsidR="00214243" w:rsidRDefault="00214243" w:rsidP="00B01A05">
      <w:r>
        <w:separator/>
      </w:r>
    </w:p>
  </w:footnote>
  <w:footnote w:type="continuationSeparator" w:id="0">
    <w:p w14:paraId="460734FA" w14:textId="77777777" w:rsidR="00214243" w:rsidRDefault="0021424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2E00" w14:textId="77777777" w:rsidR="00214243" w:rsidRDefault="0021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2647" w14:textId="77777777" w:rsidR="00214243" w:rsidRDefault="00214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E5F5" w14:textId="77777777" w:rsidR="00214243" w:rsidRDefault="0021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291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2E1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4243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93F34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13E7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F1C80"/>
  <w14:defaultImageDpi w14:val="32767"/>
  <w15:chartTrackingRefBased/>
  <w15:docId w15:val="{5F925CB8-A6D1-40EB-8281-EA35973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clinical+research+audit+template+17224+word+fr&amp;lpa=ic+clinical+research+audit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95725-BD09-43D1-ABEB-1A5A6B7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9176ed66271bd82f6c3b863393f569ec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2016-11-18T18:21:00Z</cp:lastPrinted>
  <dcterms:created xsi:type="dcterms:W3CDTF">2021-05-06T14:45:00Z</dcterms:created>
  <dcterms:modified xsi:type="dcterms:W3CDTF">2021-05-06T14:45:00Z</dcterms:modified>
</cp:coreProperties>
</file>