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402828" w:rsidR="00402828" w:rsidP="00402828" w14:paraId="022FC02E" w14:textId="77777777">
      <w:pPr>
        <w:bidi w:val="false"/>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402828">
        <w:rPr>
          <w:noProof/>
          <w:lang w:val="French"/>
        </w:rPr>
        <w:drawing>
          <wp:anchor distT="0" distB="0" distL="114300" distR="114300" simplePos="0" relativeHeight="251658240" behindDoc="1" locked="0" layoutInCell="1" allowOverlap="1">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5578A7D4-C516-4441-92F1-0BFE0406A7AC}"/>
                        </a:ext>
                      </a:extLst>
                    </pic:cNvPr>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Pr="00402828" w:rsidR="00551B77" w:rsidP="00072028" w14:paraId="7CEC4441" w14:textId="77777777">
      <w:pPr>
        <w:bidi w:val="false"/>
        <w:ind w:left="-450"/>
        <w:rPr>
          <w:b/>
          <w:color w:val="808080" w:themeColor="background1" w:themeShade="80"/>
          <w:sz w:val="36"/>
        </w:rPr>
      </w:pPr>
      <w:r>
        <w:rPr>
          <w:b/>
          <w:color w:val="808080" w:themeColor="background1" w:themeShade="80"/>
          <w:sz w:val="36"/>
          <w:lang w:val="French"/>
        </w:rPr>
        <w:t xml:space="preserve">EXEMPLE DE MODÈLE DE CONCEPTION D'IDENTITÉ DE MARQUE</w:t>
      </w:r>
      <w:r w:rsidRPr="00402828" w:rsidR="00BC17E0">
        <w:rPr>
          <w:rFonts w:eastAsia="Times New Roman" w:cs="Times New Roman"/>
          <w:b/>
          <w:color w:val="1A4A5E"/>
          <w:sz w:val="44"/>
          <w:szCs w:val="44"/>
          <w:lang w:val="French"/>
        </w:rPr>
        <w:tab/>
      </w:r>
    </w:p>
    <w:tbl>
      <w:tblPr>
        <w:tblW w:w="11096" w:type="dxa"/>
        <w:tblInd w:w="-455" w:type="dxa"/>
        <w:tblLook w:val="04A0"/>
      </w:tblPr>
      <w:tblGrid>
        <w:gridCol w:w="3064"/>
        <w:gridCol w:w="536"/>
        <w:gridCol w:w="1288"/>
        <w:gridCol w:w="6208"/>
      </w:tblGrid>
      <w:tr w:rsidTr="00072028" w14:paraId="0F274ABA" w14:textId="77777777">
        <w:tblPrEx>
          <w:tblW w:w="11096" w:type="dxa"/>
          <w:tblInd w:w="-455" w:type="dxa"/>
          <w:tblLook w:val="04A0"/>
        </w:tblPrEx>
        <w:trPr>
          <w:trHeight w:val="356"/>
        </w:trPr>
        <w:tc>
          <w:tcPr>
            <w:tcW w:w="11096" w:type="dxa"/>
            <w:gridSpan w:val="4"/>
            <w:tcBorders>
              <w:top w:val="single" w:color="A5A5A5" w:sz="4" w:space="0"/>
              <w:left w:val="single" w:color="A5A5A5" w:sz="4" w:space="0"/>
              <w:bottom w:val="single" w:color="A5A5A5" w:sz="4" w:space="0"/>
              <w:right w:val="single" w:color="A5A5A5" w:sz="4" w:space="0"/>
            </w:tcBorders>
            <w:shd w:val="clear" w:color="1E4E79" w:fill="333F4F"/>
            <w:noWrap/>
            <w:vAlign w:val="center"/>
            <w:hideMark/>
          </w:tcPr>
          <w:p w:rsidRPr="00072028" w:rsidR="00072028" w:rsidP="00072028" w14:paraId="0F035D84" w14:textId="77777777">
            <w:pPr>
              <w:bidi w:val="false"/>
              <w:ind w:left="244"/>
              <w:jc w:val="center"/>
              <w:rPr>
                <w:rFonts w:eastAsia="Times New Roman" w:cs="Arial"/>
                <w:b/>
                <w:bCs/>
                <w:color w:val="FFFFFF"/>
                <w:sz w:val="24"/>
              </w:rPr>
            </w:pPr>
            <w:r w:rsidRPr="00072028">
              <w:rPr>
                <w:rFonts w:eastAsia="Times New Roman" w:cs="Arial"/>
                <w:b/>
                <w:color w:val="FFFFFF"/>
                <w:sz w:val="24"/>
                <w:lang w:val="French"/>
              </w:rPr>
              <w:t>VUE D'ENSEMBLE DE LA CRÉATION</w:t>
            </w:r>
          </w:p>
        </w:tc>
      </w:tr>
      <w:tr w:rsidTr="00767687" w14:paraId="0D74F95F" w14:textId="77777777">
        <w:tblPrEx>
          <w:tblW w:w="11096" w:type="dxa"/>
          <w:tblInd w:w="-455" w:type="dxa"/>
          <w:tblLook w:val="04A0"/>
        </w:tblPrEx>
        <w:trPr>
          <w:trHeight w:val="533"/>
        </w:trPr>
        <w:tc>
          <w:tcPr>
            <w:tcW w:w="3600" w:type="dxa"/>
            <w:gridSpan w:val="2"/>
            <w:tcBorders>
              <w:top w:val="nil"/>
              <w:left w:val="single" w:color="A5A5A5" w:sz="4" w:space="0"/>
              <w:bottom w:val="double" w:color="A5A5A5" w:sz="6" w:space="0"/>
              <w:right w:val="single" w:color="A5A5A5" w:sz="4" w:space="0"/>
            </w:tcBorders>
            <w:shd w:val="clear" w:color="BDD6EE" w:fill="ACB9CA"/>
            <w:vAlign w:val="center"/>
            <w:hideMark/>
          </w:tcPr>
          <w:p w:rsidRPr="00072028" w:rsidR="00767687" w:rsidP="00072028" w14:paraId="716A76C4" w14:textId="77777777">
            <w:pPr>
              <w:bidi w:val="false"/>
              <w:rPr>
                <w:rFonts w:eastAsia="Times New Roman" w:cs="Arial"/>
                <w:b/>
                <w:bCs/>
                <w:color w:val="000000"/>
                <w:szCs w:val="20"/>
              </w:rPr>
            </w:pPr>
            <w:r w:rsidRPr="00072028">
              <w:rPr>
                <w:rFonts w:eastAsia="Times New Roman" w:cs="Arial"/>
                <w:b/>
                <w:color w:val="000000"/>
                <w:szCs w:val="20"/>
                <w:lang w:val="French"/>
              </w:rPr>
              <w:t>BRAND IDENTITY DESIGN BRIEF TITLE</w:t>
            </w:r>
          </w:p>
        </w:tc>
        <w:tc>
          <w:tcPr>
            <w:tcW w:w="7496" w:type="dxa"/>
            <w:gridSpan w:val="2"/>
            <w:tcBorders>
              <w:top w:val="nil"/>
              <w:left w:val="nil"/>
              <w:bottom w:val="double" w:color="A5A5A5" w:sz="6" w:space="0"/>
              <w:right w:val="single" w:color="A5A5A5" w:sz="4" w:space="0"/>
            </w:tcBorders>
            <w:shd w:val="clear" w:color="auto" w:fill="auto"/>
            <w:noWrap/>
            <w:vAlign w:val="center"/>
            <w:hideMark/>
          </w:tcPr>
          <w:p w:rsidRPr="00072028" w:rsidR="00767687" w:rsidP="00767687" w14:paraId="1C5B3C0F" w14:textId="77777777">
            <w:pPr>
              <w:bidi w:val="false"/>
              <w:rPr>
                <w:rFonts w:eastAsia="Times New Roman" w:cs="Arial"/>
                <w:b/>
                <w:bCs/>
                <w:color w:val="000000"/>
                <w:szCs w:val="20"/>
              </w:rPr>
            </w:pPr>
            <w:r w:rsidRPr="00767687">
              <w:rPr>
                <w:rFonts w:eastAsia="Times New Roman" w:cs="Arial"/>
                <w:b/>
                <w:color w:val="000000"/>
                <w:szCs w:val="20"/>
                <w:lang w:val="French"/>
              </w:rPr>
              <w:t>Présentation de la marque pour une charge positive</w:t>
            </w:r>
          </w:p>
          <w:p w:rsidRPr="00072028" w:rsidR="00767687" w:rsidP="00072028" w14:paraId="731BD2DA"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French"/>
              </w:rPr>
              <w:t xml:space="preserve"> </w:t>
            </w:r>
          </w:p>
        </w:tc>
      </w:tr>
      <w:tr w:rsidTr="00767687" w14:paraId="330C5157" w14:textId="77777777">
        <w:tblPrEx>
          <w:tblW w:w="11096" w:type="dxa"/>
          <w:tblInd w:w="-455" w:type="dxa"/>
          <w:tblLook w:val="04A0"/>
        </w:tblPrEx>
        <w:trPr>
          <w:trHeight w:val="370"/>
        </w:trPr>
        <w:tc>
          <w:tcPr>
            <w:tcW w:w="4888" w:type="dxa"/>
            <w:gridSpan w:val="3"/>
            <w:tcBorders>
              <w:top w:val="nil"/>
              <w:left w:val="single" w:color="A5A5A5" w:sz="4" w:space="0"/>
              <w:bottom w:val="single" w:color="A5A5A5" w:sz="4" w:space="0"/>
              <w:right w:val="single" w:color="A5A5A5" w:sz="4" w:space="0"/>
            </w:tcBorders>
            <w:shd w:val="clear" w:color="DEEAF6" w:fill="EAEEF3"/>
            <w:vAlign w:val="center"/>
            <w:hideMark/>
          </w:tcPr>
          <w:p w:rsidRPr="00072028" w:rsidR="00072028" w:rsidP="00072028" w14:paraId="5B8F74DF" w14:textId="77777777">
            <w:pPr>
              <w:bidi w:val="false"/>
              <w:rPr>
                <w:rFonts w:eastAsia="Times New Roman" w:cs="Arial"/>
                <w:b/>
                <w:bCs/>
                <w:color w:val="000000"/>
                <w:szCs w:val="20"/>
              </w:rPr>
            </w:pPr>
            <w:r w:rsidRPr="00072028">
              <w:rPr>
                <w:rFonts w:eastAsia="Times New Roman" w:cs="Arial"/>
                <w:b/>
                <w:color w:val="000000"/>
                <w:szCs w:val="20"/>
                <w:lang w:val="French"/>
              </w:rPr>
              <w:t>NOM DU CLIENT</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2983742B" w14:textId="77777777">
            <w:pPr>
              <w:bidi w:val="false"/>
              <w:rPr>
                <w:rFonts w:eastAsia="Times New Roman" w:cs="Arial"/>
                <w:color w:val="000000"/>
                <w:sz w:val="18"/>
                <w:szCs w:val="18"/>
              </w:rPr>
            </w:pPr>
            <w:r w:rsidRPr="00767687">
              <w:rPr>
                <w:rFonts w:eastAsia="Times New Roman" w:cs="Arial"/>
                <w:color w:val="000000"/>
                <w:sz w:val="18"/>
                <w:szCs w:val="18"/>
                <w:lang w:val="French"/>
              </w:rPr>
              <w:t>Positive Charge</w:t>
            </w:r>
          </w:p>
        </w:tc>
      </w:tr>
      <w:tr w:rsidTr="00767687" w14:paraId="1F847592"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7A994786" w14:textId="77777777">
            <w:pPr>
              <w:bidi w:val="false"/>
              <w:rPr>
                <w:rFonts w:eastAsia="Times New Roman" w:cs="Arial"/>
                <w:b/>
                <w:bCs/>
                <w:color w:val="000000"/>
                <w:szCs w:val="20"/>
              </w:rPr>
            </w:pPr>
            <w:r w:rsidRPr="00072028">
              <w:rPr>
                <w:rFonts w:eastAsia="Times New Roman" w:cs="Arial"/>
                <w:b/>
                <w:color w:val="000000"/>
                <w:szCs w:val="20"/>
                <w:lang w:val="French"/>
              </w:rPr>
              <w:t>COORDONNÉES</w:t>
            </w:r>
          </w:p>
        </w:tc>
        <w:tc>
          <w:tcPr>
            <w:tcW w:w="1824" w:type="dxa"/>
            <w:gridSpan w:val="2"/>
            <w:tcBorders>
              <w:top w:val="nil"/>
              <w:left w:val="nil"/>
              <w:bottom w:val="single" w:color="A5A5A5" w:sz="4" w:space="0"/>
              <w:right w:val="single" w:color="A5A5A5" w:sz="4" w:space="0"/>
            </w:tcBorders>
            <w:shd w:val="clear" w:color="BDD6EE" w:fill="ACB9CA"/>
            <w:vAlign w:val="center"/>
            <w:hideMark/>
          </w:tcPr>
          <w:p w:rsidRPr="00072028" w:rsidR="00072028" w:rsidP="00072028" w14:paraId="6559E679"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NOM</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44EBA778" w14:textId="77777777">
            <w:pPr>
              <w:bidi w:val="false"/>
              <w:rPr>
                <w:rFonts w:eastAsia="Times New Roman" w:cs="Arial"/>
                <w:color w:val="000000"/>
                <w:sz w:val="18"/>
                <w:szCs w:val="18"/>
              </w:rPr>
            </w:pPr>
            <w:r w:rsidRPr="00767687">
              <w:rPr>
                <w:rFonts w:eastAsia="Times New Roman" w:cs="Arial"/>
                <w:color w:val="000000"/>
                <w:sz w:val="18"/>
                <w:szCs w:val="18"/>
                <w:lang w:val="French"/>
              </w:rPr>
              <w:t>Jane Wendell</w:t>
            </w:r>
          </w:p>
        </w:tc>
      </w:tr>
      <w:tr w:rsidTr="00767687" w14:paraId="1773D5E4"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379F26C0"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French"/>
              </w:rPr>
              <w:t xml:space="preserve"> </w:t>
            </w:r>
          </w:p>
        </w:tc>
        <w:tc>
          <w:tcPr>
            <w:tcW w:w="1824" w:type="dxa"/>
            <w:gridSpan w:val="2"/>
            <w:tcBorders>
              <w:top w:val="nil"/>
              <w:left w:val="nil"/>
              <w:bottom w:val="single" w:color="A5A5A5" w:sz="4" w:space="0"/>
              <w:right w:val="single" w:color="A5A5A5" w:sz="4" w:space="0"/>
            </w:tcBorders>
            <w:shd w:val="clear" w:color="BDD6EE" w:fill="ACB9CA"/>
            <w:vAlign w:val="center"/>
            <w:hideMark/>
          </w:tcPr>
          <w:p w:rsidRPr="00072028" w:rsidR="00072028" w:rsidP="00072028" w14:paraId="6F9E5CE1"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TÉLÉPHONE</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295E085E" w14:textId="77777777">
            <w:pPr>
              <w:bidi w:val="false"/>
              <w:rPr>
                <w:rFonts w:eastAsia="Times New Roman" w:cs="Arial"/>
                <w:color w:val="000000"/>
                <w:sz w:val="18"/>
                <w:szCs w:val="18"/>
              </w:rPr>
            </w:pPr>
            <w:r w:rsidRPr="00767687">
              <w:rPr>
                <w:rFonts w:eastAsia="Times New Roman" w:cs="Arial"/>
                <w:color w:val="000000"/>
                <w:sz w:val="18"/>
                <w:szCs w:val="18"/>
                <w:lang w:val="French"/>
              </w:rPr>
              <w:t>555-123-9876</w:t>
            </w:r>
          </w:p>
        </w:tc>
      </w:tr>
      <w:tr w:rsidTr="00767687" w14:paraId="5E56E0EA"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51E15A34"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French"/>
              </w:rPr>
              <w:t xml:space="preserve"> </w:t>
            </w:r>
          </w:p>
        </w:tc>
        <w:tc>
          <w:tcPr>
            <w:tcW w:w="1824" w:type="dxa"/>
            <w:gridSpan w:val="2"/>
            <w:tcBorders>
              <w:top w:val="nil"/>
              <w:left w:val="nil"/>
              <w:bottom w:val="single" w:color="A5A5A5" w:sz="4" w:space="0"/>
              <w:right w:val="single" w:color="A5A5A5" w:sz="4" w:space="0"/>
            </w:tcBorders>
            <w:shd w:val="clear" w:color="BDD6EE" w:fill="ACB9CA"/>
            <w:vAlign w:val="center"/>
            <w:hideMark/>
          </w:tcPr>
          <w:p w:rsidRPr="00072028" w:rsidR="00072028" w:rsidP="00072028" w14:paraId="4D4E5694"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MESSAGERIE ÉLECTRONIQUE</w:t>
            </w:r>
          </w:p>
        </w:tc>
        <w:tc>
          <w:tcPr>
            <w:tcW w:w="6208" w:type="dxa"/>
            <w:tcBorders>
              <w:top w:val="nil"/>
              <w:left w:val="nil"/>
              <w:bottom w:val="single" w:color="A5A5A5" w:sz="4" w:space="0"/>
              <w:right w:val="single" w:color="A5A5A5" w:sz="4" w:space="0"/>
            </w:tcBorders>
            <w:shd w:val="clear" w:color="auto" w:fill="auto"/>
            <w:vAlign w:val="center"/>
            <w:hideMark/>
          </w:tcPr>
          <w:p w:rsidRPr="00767687" w:rsidR="00072028" w:rsidP="00072028" w14:paraId="515C55DD" w14:textId="77777777">
            <w:pPr>
              <w:bidi w:val="false"/>
              <w:rPr>
                <w:rFonts w:eastAsia="Times New Roman" w:cs="Arial"/>
                <w:color w:val="000000"/>
                <w:sz w:val="18"/>
                <w:szCs w:val="18"/>
              </w:rPr>
            </w:pPr>
            <w:r w:rsidRPr="00767687">
              <w:rPr>
                <w:rFonts w:eastAsia="Times New Roman" w:cs="Arial"/>
                <w:color w:val="000000"/>
                <w:sz w:val="18"/>
                <w:szCs w:val="18"/>
                <w:lang w:val="French"/>
              </w:rPr>
              <w:t>jane@positivecharge.com</w:t>
            </w:r>
          </w:p>
        </w:tc>
      </w:tr>
      <w:tr w:rsidTr="00767687" w14:paraId="40C64C96" w14:textId="77777777">
        <w:tblPrEx>
          <w:tblW w:w="11096" w:type="dxa"/>
          <w:tblInd w:w="-455" w:type="dxa"/>
          <w:tblLook w:val="04A0"/>
        </w:tblPrEx>
        <w:trPr>
          <w:trHeight w:val="712"/>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45FF64D9"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French"/>
              </w:rPr>
              <w:t xml:space="preserve"> </w:t>
            </w:r>
          </w:p>
        </w:tc>
        <w:tc>
          <w:tcPr>
            <w:tcW w:w="1824" w:type="dxa"/>
            <w:gridSpan w:val="2"/>
            <w:tcBorders>
              <w:top w:val="nil"/>
              <w:left w:val="nil"/>
              <w:bottom w:val="nil"/>
              <w:right w:val="single" w:color="A5A5A5" w:sz="4" w:space="0"/>
            </w:tcBorders>
            <w:shd w:val="clear" w:color="BDD6EE" w:fill="ACB9CA"/>
            <w:vAlign w:val="center"/>
            <w:hideMark/>
          </w:tcPr>
          <w:p w:rsidRPr="00072028" w:rsidR="00072028" w:rsidP="00072028" w14:paraId="71CCABA0"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ADRESSE POSTALE</w:t>
            </w:r>
          </w:p>
        </w:tc>
        <w:tc>
          <w:tcPr>
            <w:tcW w:w="6208" w:type="dxa"/>
            <w:tcBorders>
              <w:top w:val="nil"/>
              <w:left w:val="nil"/>
              <w:bottom w:val="nil"/>
              <w:right w:val="single" w:color="A5A5A5" w:sz="4" w:space="0"/>
            </w:tcBorders>
            <w:shd w:val="clear" w:color="auto" w:fill="auto"/>
            <w:vAlign w:val="center"/>
            <w:hideMark/>
          </w:tcPr>
          <w:p w:rsidRPr="00767687" w:rsidR="00767687" w:rsidP="00767687" w14:paraId="53E10E50" w14:textId="77777777">
            <w:pPr>
              <w:bidi w:val="false"/>
              <w:rPr>
                <w:rFonts w:eastAsia="Times New Roman" w:cs="Arial"/>
                <w:color w:val="000000"/>
                <w:sz w:val="18"/>
                <w:szCs w:val="18"/>
              </w:rPr>
            </w:pPr>
            <w:r w:rsidRPr="00767687">
              <w:rPr>
                <w:rFonts w:eastAsia="Times New Roman" w:cs="Arial"/>
                <w:color w:val="000000"/>
                <w:sz w:val="18"/>
                <w:szCs w:val="18"/>
                <w:lang w:val="French"/>
              </w:rPr>
              <w:t>Positive Charge</w:t>
            </w:r>
          </w:p>
          <w:p w:rsidRPr="00767687" w:rsidR="00767687" w:rsidP="00767687" w14:paraId="7BEEF032" w14:textId="77777777">
            <w:pPr>
              <w:bidi w:val="false"/>
              <w:rPr>
                <w:rFonts w:eastAsia="Times New Roman" w:cs="Arial"/>
                <w:color w:val="000000"/>
                <w:sz w:val="18"/>
                <w:szCs w:val="18"/>
              </w:rPr>
            </w:pPr>
            <w:r w:rsidRPr="00767687">
              <w:rPr>
                <w:rFonts w:eastAsia="Times New Roman" w:cs="Arial"/>
                <w:color w:val="000000"/>
                <w:sz w:val="18"/>
                <w:szCs w:val="18"/>
                <w:lang w:val="French"/>
              </w:rPr>
              <w:t xml:space="preserve">7898 59th St., Ste. </w:t>
            </w:r>
          </w:p>
          <w:p w:rsidRPr="00767687" w:rsidR="00072028" w:rsidP="00767687" w14:paraId="1881A5E7" w14:textId="77777777">
            <w:pPr>
              <w:bidi w:val="false"/>
              <w:rPr>
                <w:rFonts w:eastAsia="Times New Roman" w:cs="Arial"/>
                <w:color w:val="000000"/>
                <w:sz w:val="18"/>
                <w:szCs w:val="18"/>
              </w:rPr>
            </w:pPr>
            <w:r w:rsidRPr="00767687">
              <w:rPr>
                <w:rFonts w:eastAsia="Times New Roman" w:cs="Arial"/>
                <w:color w:val="000000"/>
                <w:sz w:val="18"/>
                <w:szCs w:val="18"/>
                <w:lang w:val="French"/>
              </w:rPr>
              <w:t>Bothell, WA 98011</w:t>
            </w:r>
          </w:p>
        </w:tc>
      </w:tr>
      <w:tr w:rsidTr="00E20458" w14:paraId="29A323C9" w14:textId="77777777">
        <w:tblPrEx>
          <w:tblW w:w="11096" w:type="dxa"/>
          <w:tblInd w:w="-455" w:type="dxa"/>
          <w:tblLook w:val="04A0"/>
        </w:tblPrEx>
        <w:trPr>
          <w:trHeight w:val="266"/>
        </w:trPr>
        <w:tc>
          <w:tcPr>
            <w:tcW w:w="3064" w:type="dxa"/>
            <w:tcBorders>
              <w:top w:val="single" w:color="A5A5A5" w:sz="4" w:space="0"/>
              <w:left w:val="single" w:color="A5A5A5" w:sz="4" w:space="0"/>
              <w:bottom w:val="nil"/>
              <w:right w:val="nil"/>
            </w:tcBorders>
            <w:shd w:val="clear" w:color="DEEAF6" w:fill="EAEEF3"/>
            <w:vAlign w:val="center"/>
            <w:hideMark/>
          </w:tcPr>
          <w:p w:rsidRPr="00072028" w:rsidR="00767687" w:rsidP="00072028" w14:paraId="1274DCC7" w14:textId="77777777">
            <w:pPr>
              <w:bidi w:val="false"/>
              <w:rPr>
                <w:rFonts w:eastAsia="Times New Roman" w:cs="Arial"/>
                <w:b/>
                <w:bCs/>
                <w:color w:val="000000"/>
                <w:szCs w:val="20"/>
              </w:rPr>
            </w:pPr>
            <w:r w:rsidRPr="00072028">
              <w:rPr>
                <w:rFonts w:eastAsia="Times New Roman" w:cs="Arial"/>
                <w:b/>
                <w:color w:val="000000"/>
                <w:szCs w:val="20"/>
                <w:lang w:val="French"/>
              </w:rPr>
              <w:t>BUDGET DE CONCEPTION DE MARQUE</w:t>
            </w:r>
          </w:p>
        </w:tc>
        <w:tc>
          <w:tcPr>
            <w:tcW w:w="1824" w:type="dxa"/>
            <w:gridSpan w:val="2"/>
            <w:vMerge w:val="restart"/>
            <w:tcBorders>
              <w:top w:val="single" w:color="A5A5A5" w:sz="4" w:space="0"/>
              <w:left w:val="single" w:color="A5A5A5" w:sz="4" w:space="0"/>
              <w:bottom w:val="nil"/>
              <w:right w:val="single" w:color="A5A5A5" w:sz="4" w:space="0"/>
            </w:tcBorders>
            <w:shd w:val="clear" w:color="DEEAF6" w:fill="EAEEF3"/>
            <w:vAlign w:val="center"/>
            <w:hideMark/>
          </w:tcPr>
          <w:p w:rsidRPr="00072028" w:rsidR="00767687" w:rsidP="00072028" w14:paraId="2846804E"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QUANTITÉ</w:t>
            </w:r>
          </w:p>
        </w:tc>
        <w:tc>
          <w:tcPr>
            <w:tcW w:w="6208" w:type="dxa"/>
            <w:vMerge w:val="restart"/>
            <w:tcBorders>
              <w:top w:val="single" w:color="A5A5A5" w:sz="4" w:space="0"/>
              <w:left w:val="nil"/>
              <w:right w:val="single" w:color="A5A5A5" w:sz="4" w:space="0"/>
            </w:tcBorders>
            <w:shd w:val="clear" w:color="auto" w:fill="auto"/>
            <w:vAlign w:val="center"/>
            <w:hideMark/>
          </w:tcPr>
          <w:p w:rsidRPr="00767687" w:rsidR="00767687" w:rsidP="00072028" w14:paraId="33B50B26" w14:textId="77777777">
            <w:pPr>
              <w:bidi w:val="false"/>
              <w:rPr>
                <w:rFonts w:eastAsia="Times New Roman" w:cs="Arial"/>
                <w:color w:val="000000"/>
                <w:sz w:val="18"/>
                <w:szCs w:val="18"/>
              </w:rPr>
            </w:pPr>
            <w:r w:rsidRPr="00767687">
              <w:rPr>
                <w:rFonts w:eastAsia="Times New Roman" w:cs="Arial"/>
                <w:color w:val="000000"/>
                <w:sz w:val="18"/>
                <w:szCs w:val="18"/>
                <w:lang w:val="French"/>
              </w:rPr>
              <w:t>50000 $</w:t>
            </w:r>
          </w:p>
          <w:p w:rsidRPr="00767687" w:rsidR="00767687" w:rsidP="00072028" w14:paraId="43799057" w14:textId="77777777">
            <w:pPr>
              <w:bidi w:val="false"/>
              <w:rPr>
                <w:rFonts w:eastAsia="Times New Roman" w:cs="Arial"/>
                <w:color w:val="000000"/>
                <w:sz w:val="18"/>
                <w:szCs w:val="18"/>
              </w:rPr>
            </w:pPr>
            <w:r w:rsidRPr="00767687">
              <w:rPr>
                <w:rFonts w:eastAsia="Times New Roman" w:cs="Arial"/>
                <w:color w:val="000000"/>
                <w:sz w:val="18"/>
                <w:szCs w:val="18"/>
                <w:lang w:val="French"/>
              </w:rPr>
              <w:t>20 000,00 $ pour le raffinement de la marque de suivi (marché post-test)</w:t>
            </w:r>
          </w:p>
        </w:tc>
      </w:tr>
      <w:tr w:rsidTr="00E20458" w14:paraId="363458A6" w14:textId="77777777">
        <w:tblPrEx>
          <w:tblW w:w="11096" w:type="dxa"/>
          <w:tblInd w:w="-455" w:type="dxa"/>
          <w:tblLook w:val="04A0"/>
        </w:tblPrEx>
        <w:trPr>
          <w:trHeight w:val="266"/>
        </w:trPr>
        <w:tc>
          <w:tcPr>
            <w:tcW w:w="3064" w:type="dxa"/>
            <w:vMerge w:val="restart"/>
            <w:tcBorders>
              <w:top w:val="nil"/>
              <w:left w:val="single" w:color="A5A5A5" w:sz="4" w:space="0"/>
              <w:bottom w:val="nil"/>
              <w:right w:val="nil"/>
            </w:tcBorders>
            <w:shd w:val="clear" w:color="DEEAF6" w:fill="EAEEF3"/>
            <w:hideMark/>
          </w:tcPr>
          <w:p w:rsidRPr="00072028" w:rsidR="00767687" w:rsidP="00072028" w14:paraId="72A0A91D" w14:textId="77777777">
            <w:pPr>
              <w:bidi w:val="false"/>
              <w:rPr>
                <w:rFonts w:eastAsia="Times New Roman" w:cs="Arial"/>
                <w:color w:val="000000"/>
                <w:sz w:val="16"/>
                <w:szCs w:val="16"/>
              </w:rPr>
            </w:pPr>
            <w:r w:rsidRPr="00072028">
              <w:rPr>
                <w:rFonts w:eastAsia="Times New Roman" w:cs="Arial"/>
                <w:color w:val="000000"/>
                <w:sz w:val="16"/>
                <w:szCs w:val="16"/>
                <w:lang w:val="French"/>
              </w:rPr>
              <w:t>Projections financières détaillées</w:t>
            </w:r>
          </w:p>
        </w:tc>
        <w:tc>
          <w:tcPr>
            <w:tcW w:w="1824" w:type="dxa"/>
            <w:gridSpan w:val="2"/>
            <w:vMerge/>
            <w:tcBorders>
              <w:top w:val="single" w:color="A5A5A5" w:sz="4" w:space="0"/>
              <w:left w:val="single" w:color="A5A5A5" w:sz="4" w:space="0"/>
              <w:bottom w:val="nil"/>
              <w:right w:val="single" w:color="A5A5A5" w:sz="4" w:space="0"/>
            </w:tcBorders>
            <w:vAlign w:val="center"/>
            <w:hideMark/>
          </w:tcPr>
          <w:p w:rsidRPr="00072028" w:rsidR="00767687" w:rsidP="00072028" w14:paraId="1884A83C" w14:textId="77777777">
            <w:pPr>
              <w:bidi w:val="false"/>
              <w:rPr>
                <w:rFonts w:eastAsia="Times New Roman" w:cs="Arial"/>
                <w:b/>
                <w:bCs/>
                <w:color w:val="000000"/>
                <w:sz w:val="18"/>
                <w:szCs w:val="18"/>
              </w:rPr>
            </w:pPr>
          </w:p>
        </w:tc>
        <w:tc>
          <w:tcPr>
            <w:tcW w:w="6208" w:type="dxa"/>
            <w:vMerge/>
            <w:tcBorders>
              <w:left w:val="nil"/>
              <w:bottom w:val="nil"/>
              <w:right w:val="single" w:color="A5A5A5" w:sz="4" w:space="0"/>
            </w:tcBorders>
            <w:shd w:val="clear" w:color="auto" w:fill="auto"/>
            <w:vAlign w:val="center"/>
            <w:hideMark/>
          </w:tcPr>
          <w:p w:rsidRPr="00767687" w:rsidR="00767687" w:rsidP="00072028" w14:paraId="3436D273" w14:textId="77777777">
            <w:pPr>
              <w:bidi w:val="false"/>
              <w:rPr>
                <w:rFonts w:eastAsia="Times New Roman" w:cs="Arial"/>
                <w:b/>
                <w:bCs/>
                <w:color w:val="000000"/>
                <w:sz w:val="18"/>
                <w:szCs w:val="18"/>
              </w:rPr>
            </w:pPr>
          </w:p>
        </w:tc>
      </w:tr>
      <w:tr w:rsidTr="00767687" w14:paraId="505113D9" w14:textId="77777777">
        <w:tblPrEx>
          <w:tblW w:w="11096" w:type="dxa"/>
          <w:tblInd w:w="-455" w:type="dxa"/>
          <w:tblLook w:val="04A0"/>
        </w:tblPrEx>
        <w:trPr>
          <w:trHeight w:val="542"/>
        </w:trPr>
        <w:tc>
          <w:tcPr>
            <w:tcW w:w="3064" w:type="dxa"/>
            <w:vMerge/>
            <w:tcBorders>
              <w:top w:val="nil"/>
              <w:left w:val="single" w:color="A5A5A5" w:sz="4" w:space="0"/>
              <w:bottom w:val="nil"/>
              <w:right w:val="nil"/>
            </w:tcBorders>
            <w:vAlign w:val="center"/>
            <w:hideMark/>
          </w:tcPr>
          <w:p w:rsidRPr="00072028" w:rsidR="00767687" w:rsidP="00072028" w14:paraId="1139AE1A" w14:textId="77777777">
            <w:pPr>
              <w:bidi w:val="false"/>
              <w:rPr>
                <w:rFonts w:eastAsia="Times New Roman" w:cs="Arial"/>
                <w:color w:val="000000"/>
                <w:sz w:val="16"/>
                <w:szCs w:val="16"/>
              </w:rPr>
            </w:pPr>
          </w:p>
        </w:tc>
        <w:tc>
          <w:tcPr>
            <w:tcW w:w="1824"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767687" w:rsidP="00072028" w14:paraId="6CD8CE18"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SOURCES DE FINANCEMENT</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767687" w:rsidP="00072028" w14:paraId="546766D4" w14:textId="77777777">
            <w:pPr>
              <w:bidi w:val="false"/>
              <w:rPr>
                <w:rFonts w:eastAsia="Times New Roman" w:cs="Arial"/>
                <w:color w:val="000000"/>
                <w:sz w:val="18"/>
                <w:szCs w:val="18"/>
              </w:rPr>
            </w:pPr>
            <w:r w:rsidRPr="00767687">
              <w:rPr>
                <w:rFonts w:eastAsia="Times New Roman" w:cs="Arial"/>
                <w:color w:val="000000"/>
                <w:sz w:val="18"/>
                <w:szCs w:val="18"/>
                <w:lang w:val="French"/>
              </w:rPr>
              <w:t>Banque de Californie</w:t>
            </w:r>
          </w:p>
          <w:p w:rsidRPr="00767687" w:rsidR="00767687" w:rsidP="00072028" w14:paraId="1DE0B373" w14:textId="77777777">
            <w:pPr>
              <w:bidi w:val="false"/>
              <w:rPr>
                <w:rFonts w:eastAsia="Times New Roman" w:cs="Arial"/>
                <w:b/>
                <w:bCs/>
                <w:color w:val="000000"/>
                <w:sz w:val="18"/>
                <w:szCs w:val="18"/>
              </w:rPr>
            </w:pPr>
            <w:r w:rsidRPr="00767687">
              <w:rPr>
                <w:rFonts w:eastAsia="Times New Roman" w:cs="Arial"/>
                <w:color w:val="000000"/>
                <w:sz w:val="18"/>
                <w:szCs w:val="18"/>
                <w:lang w:val="French"/>
              </w:rPr>
              <w:t xml:space="preserve"> </w:t>
            </w:r>
          </w:p>
        </w:tc>
      </w:tr>
      <w:tr w:rsidTr="00767687" w14:paraId="004DCF86" w14:textId="77777777">
        <w:tblPrEx>
          <w:tblW w:w="11096" w:type="dxa"/>
          <w:tblInd w:w="-455" w:type="dxa"/>
          <w:tblLook w:val="04A0"/>
        </w:tblPrEx>
        <w:trPr>
          <w:trHeight w:val="542"/>
        </w:trPr>
        <w:tc>
          <w:tcPr>
            <w:tcW w:w="3064" w:type="dxa"/>
            <w:vMerge/>
            <w:tcBorders>
              <w:top w:val="nil"/>
              <w:left w:val="single" w:color="A5A5A5" w:sz="4" w:space="0"/>
              <w:bottom w:val="nil"/>
              <w:right w:val="nil"/>
            </w:tcBorders>
            <w:vAlign w:val="center"/>
            <w:hideMark/>
          </w:tcPr>
          <w:p w:rsidRPr="00072028" w:rsidR="00767687" w:rsidP="00072028" w14:paraId="51735A33" w14:textId="77777777">
            <w:pPr>
              <w:bidi w:val="false"/>
              <w:rPr>
                <w:rFonts w:eastAsia="Times New Roman" w:cs="Arial"/>
                <w:color w:val="000000"/>
                <w:sz w:val="16"/>
                <w:szCs w:val="16"/>
              </w:rPr>
            </w:pPr>
          </w:p>
        </w:tc>
        <w:tc>
          <w:tcPr>
            <w:tcW w:w="1824"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767687" w:rsidP="00072028" w14:paraId="515845B8"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NOTES</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767687" w:rsidP="00072028" w14:paraId="427792F6" w14:textId="77777777">
            <w:pPr>
              <w:bidi w:val="false"/>
              <w:rPr>
                <w:rFonts w:eastAsia="Times New Roman" w:cs="Arial"/>
                <w:b/>
                <w:bCs/>
                <w:color w:val="000000"/>
                <w:sz w:val="18"/>
                <w:szCs w:val="18"/>
              </w:rPr>
            </w:pPr>
            <w:r>
              <w:rPr>
                <w:rFonts w:eastAsia="Times New Roman" w:cs="Arial"/>
                <w:color w:val="000000"/>
                <w:sz w:val="18"/>
                <w:szCs w:val="18"/>
                <w:lang w:val="French"/>
              </w:rPr>
              <w:t>Le client nous fournira un énoncé des travaux qui sera signé d'ici le 1er décembre.</w:t>
            </w:r>
          </w:p>
        </w:tc>
      </w:tr>
      <w:tr w:rsidTr="00767687" w14:paraId="38ECE4BF" w14:textId="77777777">
        <w:tblPrEx>
          <w:tblW w:w="11096" w:type="dxa"/>
          <w:tblInd w:w="-455" w:type="dxa"/>
          <w:tblLook w:val="04A0"/>
        </w:tblPrEx>
        <w:trPr>
          <w:trHeight w:val="1426"/>
        </w:trPr>
        <w:tc>
          <w:tcPr>
            <w:tcW w:w="3064" w:type="dxa"/>
            <w:tcBorders>
              <w:top w:val="single" w:color="A5A5A5" w:sz="4" w:space="0"/>
              <w:left w:val="single" w:color="A5A5A5" w:sz="4" w:space="0"/>
              <w:bottom w:val="nil"/>
              <w:right w:val="nil"/>
            </w:tcBorders>
            <w:shd w:val="clear" w:color="BDD6EE" w:fill="ACB9CA"/>
            <w:vAlign w:val="center"/>
            <w:hideMark/>
          </w:tcPr>
          <w:p w:rsidRPr="00072028" w:rsidR="00072028" w:rsidP="00072028" w14:paraId="441EE739" w14:textId="77777777">
            <w:pPr>
              <w:bidi w:val="false"/>
              <w:rPr>
                <w:rFonts w:eastAsia="Times New Roman" w:cs="Arial"/>
                <w:b/>
                <w:bCs/>
                <w:color w:val="000000"/>
                <w:szCs w:val="20"/>
              </w:rPr>
            </w:pPr>
            <w:r w:rsidRPr="00072028">
              <w:rPr>
                <w:rFonts w:eastAsia="Times New Roman" w:cs="Arial"/>
                <w:b/>
                <w:color w:val="000000"/>
                <w:szCs w:val="20"/>
                <w:lang w:val="French"/>
              </w:rPr>
              <w:t xml:space="preserve">VUE D'ENSEMBLE DE LA CONCEPTION DE L'IDENTITÉ </w:t>
            </w:r>
            <w:r w:rsidRPr="00072028">
              <w:rPr>
                <w:rFonts w:eastAsia="Times New Roman" w:cs="Arial"/>
                <w:b/>
                <w:color w:val="000000"/>
                <w:szCs w:val="20"/>
                <w:lang w:val="French"/>
              </w:rPr>
              <w:br/>
            </w:r>
            <w:r w:rsidRPr="00072028">
              <w:rPr>
                <w:rFonts w:eastAsia="Times New Roman" w:cs="Arial"/>
                <w:color w:val="000000"/>
                <w:sz w:val="16"/>
                <w:szCs w:val="16"/>
                <w:lang w:val="French"/>
              </w:rPr>
              <w:t>DE MARQUERésoccasion de l'image, sources de recherche et résultats</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7099619A"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French"/>
              </w:rPr>
              <w:t xml:space="preserve"> </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767687" w:rsidP="00767687" w14:paraId="47424EC0" w14:textId="77777777">
            <w:pPr>
              <w:bidi w:val="false"/>
              <w:rPr>
                <w:rFonts w:eastAsia="Times New Roman" w:cs="Arial"/>
                <w:color w:val="000000"/>
                <w:sz w:val="18"/>
                <w:szCs w:val="18"/>
              </w:rPr>
            </w:pPr>
            <w:r w:rsidRPr="00767687">
              <w:rPr>
                <w:rFonts w:eastAsia="Times New Roman" w:cs="Arial"/>
                <w:color w:val="000000"/>
                <w:sz w:val="18"/>
                <w:szCs w:val="18"/>
                <w:lang w:val="French"/>
              </w:rPr>
              <w:t xml:space="preserve">Le client veut que sa marque parle aux conducteurs et aux non-conducteurs soucieux de l'environnement, ainsi qu'à tous ceux qui veulent la commodité que le marché des véhicules électriques a à offrir. </w:t>
            </w:r>
          </w:p>
          <w:p w:rsidRPr="00767687" w:rsidR="00767687" w:rsidP="00767687" w14:paraId="55D3F4B0" w14:textId="77777777">
            <w:pPr>
              <w:bidi w:val="false"/>
              <w:rPr>
                <w:rFonts w:eastAsia="Times New Roman" w:cs="Arial"/>
                <w:color w:val="000000"/>
                <w:sz w:val="18"/>
                <w:szCs w:val="18"/>
              </w:rPr>
            </w:pPr>
          </w:p>
          <w:p w:rsidRPr="00767687" w:rsidR="00072028" w:rsidP="00767687" w14:paraId="3F5EF514" w14:textId="77777777">
            <w:pPr>
              <w:bidi w:val="false"/>
              <w:rPr>
                <w:rFonts w:eastAsia="Times New Roman" w:cs="Arial"/>
                <w:color w:val="000000"/>
                <w:sz w:val="18"/>
                <w:szCs w:val="18"/>
              </w:rPr>
            </w:pPr>
            <w:r w:rsidRPr="00767687">
              <w:rPr>
                <w:rFonts w:eastAsia="Times New Roman" w:cs="Arial"/>
                <w:color w:val="000000"/>
                <w:sz w:val="18"/>
                <w:szCs w:val="18"/>
                <w:lang w:val="French"/>
              </w:rPr>
              <w:t xml:space="preserve">La marque doit s'adresser aux utilisateurs/conducteurs de VÉHICULES ÉLECTRIQUEs existants et potentiels.  </w:t>
            </w:r>
          </w:p>
        </w:tc>
      </w:tr>
      <w:tr w:rsidTr="00767687" w14:paraId="49002B18" w14:textId="77777777">
        <w:tblPrEx>
          <w:tblW w:w="11096" w:type="dxa"/>
          <w:tblInd w:w="-455" w:type="dxa"/>
          <w:tblLook w:val="04A0"/>
        </w:tblPrEx>
        <w:trPr>
          <w:trHeight w:val="1068"/>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73103D1D" w14:textId="77777777">
            <w:pPr>
              <w:bidi w:val="false"/>
              <w:rPr>
                <w:rFonts w:eastAsia="Times New Roman" w:cs="Arial"/>
                <w:b/>
                <w:bCs/>
                <w:color w:val="000000"/>
                <w:szCs w:val="20"/>
              </w:rPr>
            </w:pPr>
            <w:r w:rsidRPr="00072028">
              <w:rPr>
                <w:rFonts w:eastAsia="Times New Roman" w:cs="Arial"/>
                <w:b/>
                <w:color w:val="000000"/>
                <w:szCs w:val="20"/>
                <w:lang w:val="French"/>
              </w:rPr>
              <w:t xml:space="preserve">OBJECTIFS DE CONCEPTION DE L'IDENTITÉ DE </w:t>
            </w:r>
            <w:r w:rsidRPr="00072028">
              <w:rPr>
                <w:rFonts w:eastAsia="Times New Roman" w:cs="Arial"/>
                <w:b/>
                <w:color w:val="000000"/>
                <w:szCs w:val="20"/>
                <w:lang w:val="French"/>
              </w:rPr>
              <w:br/>
            </w:r>
            <w:r w:rsidRPr="00767687">
              <w:rPr>
                <w:rFonts w:eastAsia="Times New Roman" w:cs="Arial"/>
                <w:color w:val="000000"/>
                <w:sz w:val="16"/>
                <w:szCs w:val="16"/>
                <w:lang w:val="French"/>
              </w:rPr>
              <w:t>MARQUEObjectifs détaillés, résultats souhaités et objectifs mesurables</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5105778C"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French"/>
              </w:rPr>
              <w:t xml:space="preserve"> </w:t>
            </w:r>
          </w:p>
        </w:tc>
        <w:tc>
          <w:tcPr>
            <w:tcW w:w="6208" w:type="dxa"/>
            <w:tcBorders>
              <w:top w:val="single" w:color="A5A5A5" w:sz="4" w:space="0"/>
              <w:left w:val="nil"/>
              <w:bottom w:val="nil"/>
              <w:right w:val="single" w:color="A5A5A5" w:sz="4" w:space="0"/>
            </w:tcBorders>
            <w:shd w:val="clear" w:color="auto" w:fill="auto"/>
            <w:vAlign w:val="center"/>
            <w:hideMark/>
          </w:tcPr>
          <w:p w:rsidR="00767687" w:rsidP="00767687" w14:paraId="59C812FE" w14:textId="77777777">
            <w:pPr>
              <w:bidi w:val="false"/>
              <w:rPr>
                <w:rFonts w:eastAsia="Times New Roman" w:cs="Arial"/>
                <w:color w:val="000000"/>
                <w:sz w:val="18"/>
                <w:szCs w:val="18"/>
              </w:rPr>
            </w:pPr>
            <w:r w:rsidRPr="00767687">
              <w:rPr>
                <w:rFonts w:eastAsia="Times New Roman" w:cs="Arial"/>
                <w:color w:val="000000"/>
                <w:sz w:val="18"/>
                <w:szCs w:val="18"/>
                <w:lang w:val="French"/>
              </w:rPr>
              <w:t xml:space="preserve">Les bornes de recharge pour véhicules électriques du client apportent une réponse à la rareté relative de ces bornes. Avec une augmentation du nombre de bornes de recharge pour véhicules électriques, les conducteurs et les utilisateurs de véhicules électriques auront plus d'options de recharge. La prévalence des bornes de recharge pour véhicules électriques incitera également les utilisateurs et les conducteurs de véhicules non équipés de véhicules électriques à passer aux véhicules électriques, ce qui créera les avantages suivants : permettre un air plus pur; réduire l'empreinte carbone; réduire le coût de la conduite dans les collectivités; servir de modèle pour d'autres formes de transport propre; et aider les collectivités à atteindre leurs objectifs en matière de changements climatiques. </w:t>
            </w:r>
          </w:p>
          <w:p w:rsidRPr="00767687" w:rsidR="00D25677" w:rsidP="00767687" w14:paraId="6B8D9202" w14:textId="77777777">
            <w:pPr>
              <w:bidi w:val="false"/>
              <w:rPr>
                <w:rFonts w:eastAsia="Times New Roman" w:cs="Arial"/>
                <w:color w:val="000000"/>
                <w:sz w:val="18"/>
                <w:szCs w:val="18"/>
              </w:rPr>
            </w:pPr>
          </w:p>
          <w:p w:rsidRPr="00767687" w:rsidR="00072028" w:rsidP="00767687" w14:paraId="31273A9B" w14:textId="77777777">
            <w:pPr>
              <w:bidi w:val="false"/>
              <w:rPr>
                <w:rFonts w:eastAsia="Times New Roman" w:cs="Arial"/>
                <w:color w:val="000000"/>
                <w:sz w:val="18"/>
                <w:szCs w:val="18"/>
              </w:rPr>
            </w:pPr>
            <w:r w:rsidRPr="00767687">
              <w:rPr>
                <w:rFonts w:eastAsia="Times New Roman" w:cs="Arial"/>
                <w:color w:val="000000"/>
                <w:sz w:val="18"/>
                <w:szCs w:val="18"/>
                <w:lang w:val="French"/>
              </w:rPr>
              <w:t>La marque devrait s'adresser aux conducteurs et aux non-conducteurs soucieux de l'environnement, ainsi qu'à tous ceux qui veulent la commodité que le marché des véhicules électriques a à offrir.</w:t>
            </w:r>
          </w:p>
        </w:tc>
      </w:tr>
      <w:tr w:rsidTr="00767687" w14:paraId="73FA57B9" w14:textId="77777777">
        <w:tblPrEx>
          <w:tblW w:w="11096" w:type="dxa"/>
          <w:tblInd w:w="-455" w:type="dxa"/>
          <w:tblLook w:val="04A0"/>
        </w:tblPrEx>
        <w:trPr>
          <w:trHeight w:val="846"/>
        </w:trPr>
        <w:tc>
          <w:tcPr>
            <w:tcW w:w="4888" w:type="dxa"/>
            <w:gridSpan w:val="3"/>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68208F1" w14:textId="77777777">
            <w:pPr>
              <w:bidi w:val="false"/>
              <w:rPr>
                <w:rFonts w:eastAsia="Times New Roman" w:cs="Arial"/>
                <w:b/>
                <w:bCs/>
                <w:color w:val="000000"/>
                <w:szCs w:val="20"/>
              </w:rPr>
            </w:pPr>
            <w:r w:rsidRPr="00072028">
              <w:rPr>
                <w:rFonts w:eastAsia="Times New Roman" w:cs="Arial"/>
                <w:b/>
                <w:color w:val="000000"/>
                <w:szCs w:val="20"/>
                <w:lang w:val="French"/>
              </w:rPr>
              <w:t xml:space="preserve">DIRECTIVES DE MARKETING DE </w:t>
            </w:r>
            <w:r w:rsidRPr="00072028">
              <w:rPr>
                <w:rFonts w:eastAsia="Times New Roman" w:cs="Arial"/>
                <w:b/>
                <w:color w:val="000000"/>
                <w:szCs w:val="20"/>
                <w:lang w:val="French"/>
              </w:rPr>
              <w:br/>
            </w:r>
            <w:r w:rsidRPr="00072028">
              <w:rPr>
                <w:rFonts w:eastAsia="Times New Roman" w:cs="Arial"/>
                <w:color w:val="000000"/>
                <w:szCs w:val="20"/>
                <w:lang w:val="French"/>
              </w:rPr>
              <w:t>MARQUEProcessus d'approbation détaillé pour toutes les pièces, guides de style, liens vers les normes de marque existantes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59DDB7E" w14:textId="77777777">
            <w:pPr>
              <w:bidi w:val="false"/>
              <w:rPr>
                <w:rFonts w:eastAsia="Times New Roman" w:cs="Arial"/>
                <w:color w:val="000000"/>
                <w:sz w:val="18"/>
                <w:szCs w:val="18"/>
              </w:rPr>
            </w:pPr>
            <w:r w:rsidRPr="00767687">
              <w:rPr>
                <w:rFonts w:eastAsia="Times New Roman" w:cs="Arial"/>
                <w:color w:val="000000"/>
                <w:sz w:val="18"/>
                <w:szCs w:val="18"/>
                <w:lang w:val="French"/>
              </w:rPr>
              <w:t>La marque devrait s'adresser aux conducteurs et aux non-conducteurs soucieux de l'environnement, ainsi qu'à tous ceux qui veulent la commodité que le marché des véhicules électriques a à offrir.</w:t>
            </w:r>
          </w:p>
        </w:tc>
      </w:tr>
      <w:tr w:rsidTr="00767687" w14:paraId="540A0756" w14:textId="77777777">
        <w:tblPrEx>
          <w:tblW w:w="11096" w:type="dxa"/>
          <w:tblInd w:w="-455" w:type="dxa"/>
          <w:tblLook w:val="04A0"/>
        </w:tblPrEx>
        <w:trPr>
          <w:trHeight w:val="976"/>
        </w:trPr>
        <w:tc>
          <w:tcPr>
            <w:tcW w:w="3064" w:type="dxa"/>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66044413" w14:textId="77777777">
            <w:pPr>
              <w:bidi w:val="false"/>
              <w:rPr>
                <w:rFonts w:eastAsia="Times New Roman" w:cs="Arial"/>
                <w:b/>
                <w:bCs/>
                <w:color w:val="000000"/>
                <w:szCs w:val="20"/>
              </w:rPr>
            </w:pPr>
            <w:r w:rsidRPr="00072028">
              <w:rPr>
                <w:rFonts w:eastAsia="Times New Roman" w:cs="Arial"/>
                <w:b/>
                <w:color w:val="000000"/>
                <w:szCs w:val="20"/>
                <w:lang w:val="French"/>
              </w:rPr>
              <w:t xml:space="preserve">MATÉRIEL DE MARKETING DE </w:t>
            </w:r>
            <w:r w:rsidRPr="00072028">
              <w:rPr>
                <w:rFonts w:eastAsia="Times New Roman" w:cs="Arial"/>
                <w:b/>
                <w:color w:val="000000"/>
                <w:szCs w:val="20"/>
                <w:lang w:val="French"/>
              </w:rPr>
              <w:br/>
            </w:r>
            <w:r w:rsidRPr="00072028">
              <w:rPr>
                <w:rFonts w:eastAsia="Times New Roman" w:cs="Arial"/>
                <w:color w:val="000000"/>
                <w:sz w:val="16"/>
                <w:szCs w:val="16"/>
                <w:lang w:val="French"/>
              </w:rPr>
              <w:t>MARQUEDécrivez les éléments requis ainsi que la portée stratégique et le résultat souhaité</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4CB46E15"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COPIER</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767687" w14:paraId="40F00C06" w14:textId="77777777">
            <w:pPr>
              <w:bidi w:val="false"/>
              <w:rPr>
                <w:rFonts w:eastAsia="Times New Roman" w:cs="Arial"/>
                <w:color w:val="000000"/>
                <w:sz w:val="18"/>
                <w:szCs w:val="18"/>
              </w:rPr>
            </w:pPr>
            <w:r w:rsidRPr="00767687">
              <w:rPr>
                <w:rFonts w:eastAsia="Times New Roman" w:cs="Arial"/>
                <w:color w:val="000000"/>
                <w:sz w:val="18"/>
                <w:szCs w:val="18"/>
                <w:lang w:val="French"/>
              </w:rPr>
              <w:t>(Voir les spécifications de conception détaillées de Creative [ci-jointe] pour plus de détails)</w:t>
            </w:r>
          </w:p>
        </w:tc>
      </w:tr>
      <w:tr w:rsidTr="00767687" w14:paraId="2392FFF0"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1FC8612F"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French"/>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654513FA"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ANNONCES IMPRIMÉES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767687" w14:paraId="261C37BC" w14:textId="77777777">
            <w:pPr>
              <w:bidi w:val="false"/>
              <w:rPr>
                <w:rFonts w:eastAsia="Times New Roman" w:cs="Arial"/>
                <w:color w:val="000000"/>
                <w:sz w:val="18"/>
                <w:szCs w:val="18"/>
              </w:rPr>
            </w:pPr>
            <w:r w:rsidRPr="00767687">
              <w:rPr>
                <w:rFonts w:eastAsia="Times New Roman" w:cs="Arial"/>
                <w:color w:val="000000"/>
                <w:sz w:val="18"/>
                <w:szCs w:val="18"/>
                <w:lang w:val="French"/>
              </w:rPr>
              <w:t>(Voir les spécifications de conception détaillées de Creative [ci-jointe] pour plus de détails)</w:t>
            </w:r>
          </w:p>
        </w:tc>
      </w:tr>
      <w:tr w:rsidTr="00767687" w14:paraId="649FDB5E"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59716F74"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French"/>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6FCDAA1A"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ANNONCES GRAPHIQUES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4003960A" w14:textId="77777777">
            <w:pPr>
              <w:bidi w:val="false"/>
              <w:rPr>
                <w:rFonts w:eastAsia="Times New Roman" w:cs="Arial"/>
                <w:color w:val="000000"/>
                <w:sz w:val="18"/>
                <w:szCs w:val="18"/>
              </w:rPr>
            </w:pPr>
            <w:r w:rsidRPr="00767687">
              <w:rPr>
                <w:rFonts w:eastAsia="Times New Roman" w:cs="Arial"/>
                <w:color w:val="000000"/>
                <w:sz w:val="18"/>
                <w:szCs w:val="18"/>
                <w:lang w:val="French"/>
              </w:rPr>
              <w:t>(Voir les spécifications de conception détaillées de Creative [ci-jointe] pour plus de détails)</w:t>
            </w:r>
          </w:p>
        </w:tc>
      </w:tr>
      <w:tr w:rsidTr="00767687" w14:paraId="72D0A6AB"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63AF87E7" w14:textId="77777777">
            <w:pPr>
              <w:bidi w:val="false"/>
              <w:rPr>
                <w:rFonts w:eastAsia="Times New Roman" w:cs="Arial"/>
                <w:color w:val="000000"/>
                <w:sz w:val="24"/>
              </w:rPr>
            </w:pPr>
            <w:r w:rsidRPr="00072028">
              <w:rPr>
                <w:rFonts w:eastAsia="Times New Roman" w:cs="Arial"/>
                <w:color w:val="000000"/>
                <w:sz w:val="24"/>
                <w:lang w:val="French"/>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5FFD9231"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SIGNALISATION / BANNIÈRES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1DDE4382" w14:textId="77777777">
            <w:pPr>
              <w:bidi w:val="false"/>
              <w:rPr>
                <w:rFonts w:eastAsia="Times New Roman" w:cs="Arial"/>
                <w:color w:val="000000"/>
                <w:sz w:val="18"/>
                <w:szCs w:val="18"/>
              </w:rPr>
            </w:pPr>
            <w:r w:rsidRPr="00767687">
              <w:rPr>
                <w:rFonts w:eastAsia="Times New Roman" w:cs="Arial"/>
                <w:color w:val="000000"/>
                <w:sz w:val="18"/>
                <w:szCs w:val="18"/>
                <w:lang w:val="French"/>
              </w:rPr>
              <w:t>(Voir les spécifications de conception détaillées de Creative [ci-jointe] pour plus de détails)</w:t>
            </w:r>
          </w:p>
        </w:tc>
      </w:tr>
      <w:tr w:rsidTr="00767687" w14:paraId="73DBE0CA"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4996E329" w14:textId="77777777">
            <w:pPr>
              <w:bidi w:val="false"/>
              <w:rPr>
                <w:rFonts w:eastAsia="Times New Roman" w:cs="Arial"/>
                <w:color w:val="000000"/>
                <w:sz w:val="24"/>
              </w:rPr>
            </w:pPr>
            <w:r w:rsidRPr="00072028">
              <w:rPr>
                <w:rFonts w:eastAsia="Times New Roman" w:cs="Arial"/>
                <w:color w:val="000000"/>
                <w:sz w:val="24"/>
                <w:lang w:val="French"/>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3C956B3E"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PIÈCES ÉVÉNEMENTIELLES / PROMOTIONNELLES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4B401113" w14:textId="77777777">
            <w:pPr>
              <w:bidi w:val="false"/>
              <w:rPr>
                <w:rFonts w:eastAsia="Times New Roman" w:cs="Arial"/>
                <w:color w:val="000000"/>
                <w:sz w:val="18"/>
                <w:szCs w:val="18"/>
              </w:rPr>
            </w:pPr>
            <w:r w:rsidRPr="00767687">
              <w:rPr>
                <w:rFonts w:eastAsia="Times New Roman" w:cs="Arial"/>
                <w:color w:val="000000"/>
                <w:sz w:val="18"/>
                <w:szCs w:val="18"/>
                <w:lang w:val="French"/>
              </w:rPr>
              <w:t>(Voir les spécifications de conception détaillées de Creative [ci-jointe] pour plus de détails)</w:t>
            </w:r>
          </w:p>
        </w:tc>
      </w:tr>
      <w:tr w:rsidTr="00767687" w14:paraId="316731FB"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554B8BE2" w14:textId="77777777">
            <w:pPr>
              <w:bidi w:val="false"/>
              <w:rPr>
                <w:rFonts w:eastAsia="Times New Roman" w:cs="Arial"/>
                <w:color w:val="000000"/>
                <w:sz w:val="24"/>
              </w:rPr>
            </w:pPr>
            <w:r w:rsidRPr="00072028">
              <w:rPr>
                <w:rFonts w:eastAsia="Times New Roman" w:cs="Arial"/>
                <w:color w:val="000000"/>
                <w:sz w:val="24"/>
                <w:lang w:val="French"/>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4E424986"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SITE INTERNET</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00B6D26" w14:textId="77777777">
            <w:pPr>
              <w:bidi w:val="false"/>
              <w:rPr>
                <w:rFonts w:eastAsia="Times New Roman" w:cs="Arial"/>
                <w:color w:val="000000"/>
                <w:sz w:val="18"/>
                <w:szCs w:val="18"/>
              </w:rPr>
            </w:pPr>
            <w:r w:rsidRPr="00767687">
              <w:rPr>
                <w:rFonts w:eastAsia="Times New Roman" w:cs="Arial"/>
                <w:color w:val="000000"/>
                <w:sz w:val="18"/>
                <w:szCs w:val="18"/>
                <w:lang w:val="French"/>
              </w:rPr>
              <w:t>(Voir les spécifications de conception détaillées de Creative [ci-jointe] pour plus de détails)</w:t>
            </w:r>
          </w:p>
        </w:tc>
      </w:tr>
      <w:tr w:rsidTr="00767687" w14:paraId="703D5C16" w14:textId="77777777">
        <w:tblPrEx>
          <w:tblW w:w="11096" w:type="dxa"/>
          <w:tblInd w:w="-455" w:type="dxa"/>
          <w:tblLook w:val="04A0"/>
        </w:tblPrEx>
        <w:trPr>
          <w:trHeight w:val="608"/>
        </w:trPr>
        <w:tc>
          <w:tcPr>
            <w:tcW w:w="3064" w:type="dxa"/>
            <w:tcBorders>
              <w:top w:val="nil"/>
              <w:left w:val="single" w:color="A5A5A5" w:sz="4" w:space="0"/>
              <w:right w:val="single" w:color="A5A5A5" w:sz="4" w:space="0"/>
            </w:tcBorders>
            <w:shd w:val="clear" w:color="DEEAF6" w:fill="EAEEF3"/>
            <w:hideMark/>
          </w:tcPr>
          <w:p w:rsidRPr="00072028" w:rsidR="00072028" w:rsidP="00072028" w14:paraId="5EF54897" w14:textId="77777777">
            <w:pPr>
              <w:bidi w:val="false"/>
              <w:rPr>
                <w:rFonts w:eastAsia="Times New Roman" w:cs="Arial"/>
                <w:color w:val="000000"/>
                <w:sz w:val="24"/>
              </w:rPr>
            </w:pPr>
            <w:r w:rsidRPr="00072028">
              <w:rPr>
                <w:rFonts w:eastAsia="Times New Roman" w:cs="Arial"/>
                <w:color w:val="000000"/>
                <w:sz w:val="24"/>
                <w:lang w:val="French"/>
              </w:rPr>
              <w:t xml:space="preserve"> </w:t>
            </w:r>
          </w:p>
        </w:tc>
        <w:tc>
          <w:tcPr>
            <w:tcW w:w="1824" w:type="dxa"/>
            <w:gridSpan w:val="2"/>
            <w:tcBorders>
              <w:top w:val="single" w:color="A5A5A5" w:sz="4" w:space="0"/>
              <w:left w:val="nil"/>
              <w:bottom w:val="single" w:color="A5A5A5" w:sz="4" w:space="0"/>
              <w:right w:val="single" w:color="A5A5A5" w:sz="4" w:space="0"/>
            </w:tcBorders>
            <w:shd w:val="clear" w:color="DEEAF6" w:fill="EAEEF3"/>
            <w:vAlign w:val="center"/>
            <w:hideMark/>
          </w:tcPr>
          <w:p w:rsidRPr="00072028" w:rsidR="00072028" w:rsidP="00072028" w14:paraId="02EEC3F7"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MÉDIAS SOCIAUX</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072028" w:rsidP="00072028" w14:paraId="1CE09EEB" w14:textId="77777777">
            <w:pPr>
              <w:bidi w:val="false"/>
              <w:rPr>
                <w:rFonts w:eastAsia="Times New Roman" w:cs="Arial"/>
                <w:color w:val="000000"/>
                <w:sz w:val="18"/>
                <w:szCs w:val="18"/>
              </w:rPr>
            </w:pPr>
            <w:r w:rsidRPr="00767687">
              <w:rPr>
                <w:rFonts w:eastAsia="Times New Roman" w:cs="Arial"/>
                <w:color w:val="000000"/>
                <w:sz w:val="18"/>
                <w:szCs w:val="18"/>
                <w:lang w:val="French"/>
              </w:rPr>
              <w:t>(Voir les spécifications de conception détaillées de Creative [ci-jointe] pour plus de détails}</w:t>
            </w:r>
          </w:p>
        </w:tc>
      </w:tr>
      <w:tr w:rsidTr="00767687" w14:paraId="12964839" w14:textId="77777777">
        <w:tblPrEx>
          <w:tblW w:w="11096" w:type="dxa"/>
          <w:tblInd w:w="-455" w:type="dxa"/>
          <w:tblLook w:val="04A0"/>
        </w:tblPrEx>
        <w:trPr>
          <w:trHeight w:val="608"/>
        </w:trPr>
        <w:tc>
          <w:tcPr>
            <w:tcW w:w="3064" w:type="dxa"/>
            <w:tcBorders>
              <w:top w:val="nil"/>
              <w:left w:val="single" w:color="A5A5A5" w:sz="4" w:space="0"/>
              <w:bottom w:val="single" w:color="A5A5A5" w:sz="4" w:space="0"/>
              <w:right w:val="single" w:color="A5A5A5" w:sz="4" w:space="0"/>
            </w:tcBorders>
            <w:shd w:val="clear" w:color="DEEAF6" w:fill="EAEEF3"/>
            <w:hideMark/>
          </w:tcPr>
          <w:p w:rsidRPr="00072028" w:rsidR="00072028" w:rsidP="00072028" w14:paraId="7D02AA1B" w14:textId="77777777">
            <w:pPr>
              <w:bidi w:val="false"/>
              <w:rPr>
                <w:rFonts w:eastAsia="Times New Roman" w:cs="Arial"/>
                <w:color w:val="000000"/>
                <w:sz w:val="24"/>
              </w:rPr>
            </w:pPr>
            <w:r w:rsidRPr="00072028">
              <w:rPr>
                <w:rFonts w:eastAsia="Times New Roman" w:cs="Arial"/>
                <w:color w:val="000000"/>
                <w:sz w:val="24"/>
                <w:lang w:val="French"/>
              </w:rPr>
              <w:t xml:space="preserve"> </w:t>
            </w:r>
          </w:p>
        </w:tc>
        <w:tc>
          <w:tcPr>
            <w:tcW w:w="1824" w:type="dxa"/>
            <w:gridSpan w:val="2"/>
            <w:tcBorders>
              <w:top w:val="single" w:color="A5A5A5" w:sz="4" w:space="0"/>
              <w:left w:val="nil"/>
              <w:bottom w:val="single" w:color="A5A5A5" w:sz="4" w:space="0"/>
              <w:right w:val="single" w:color="A5A5A5" w:sz="4" w:space="0"/>
            </w:tcBorders>
            <w:shd w:val="clear" w:color="DEEAF6" w:fill="EAEEF3"/>
            <w:vAlign w:val="center"/>
            <w:hideMark/>
          </w:tcPr>
          <w:p w:rsidRPr="00072028" w:rsidR="00072028" w:rsidP="00072028" w14:paraId="6A44C039"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AUTRE</w:t>
            </w:r>
          </w:p>
        </w:tc>
        <w:tc>
          <w:tcPr>
            <w:tcW w:w="6208" w:type="dxa"/>
            <w:tcBorders>
              <w:top w:val="single" w:color="A5A5A5" w:sz="4" w:space="0"/>
              <w:left w:val="nil"/>
              <w:bottom w:val="single" w:color="A5A5A5" w:sz="4" w:space="0"/>
              <w:right w:val="single" w:color="A5A5A5" w:sz="4" w:space="0"/>
            </w:tcBorders>
            <w:shd w:val="clear" w:color="auto" w:fill="auto"/>
            <w:vAlign w:val="center"/>
            <w:hideMark/>
          </w:tcPr>
          <w:p w:rsidRPr="00767687" w:rsidR="00072028" w:rsidP="00072028" w14:paraId="6A8F32A1" w14:textId="77777777">
            <w:pPr>
              <w:bidi w:val="false"/>
              <w:rPr>
                <w:rFonts w:eastAsia="Times New Roman" w:cs="Arial"/>
                <w:color w:val="000000"/>
                <w:sz w:val="18"/>
                <w:szCs w:val="18"/>
              </w:rPr>
            </w:pPr>
            <w:r w:rsidRPr="00767687">
              <w:rPr>
                <w:rFonts w:eastAsia="Times New Roman" w:cs="Arial"/>
                <w:color w:val="000000"/>
                <w:sz w:val="18"/>
                <w:szCs w:val="18"/>
                <w:lang w:val="French"/>
              </w:rPr>
              <w:t>(Voir les spécifications de conception détaillées de Creative [ci-jointe] pour plus de détails)</w:t>
            </w:r>
          </w:p>
        </w:tc>
      </w:tr>
      <w:tr w:rsidTr="00767687" w14:paraId="30F8BD07" w14:textId="77777777">
        <w:tblPrEx>
          <w:tblW w:w="11096" w:type="dxa"/>
          <w:tblInd w:w="-455" w:type="dxa"/>
          <w:tblLook w:val="04A0"/>
        </w:tblPrEx>
        <w:trPr>
          <w:trHeight w:val="756"/>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A5D5E3E" w14:textId="77777777">
            <w:pPr>
              <w:bidi w:val="false"/>
              <w:rPr>
                <w:rFonts w:eastAsia="Times New Roman" w:cs="Arial"/>
                <w:b/>
                <w:bCs/>
                <w:color w:val="000000"/>
                <w:szCs w:val="20"/>
              </w:rPr>
            </w:pPr>
            <w:r w:rsidRPr="00072028">
              <w:rPr>
                <w:rFonts w:eastAsia="Times New Roman" w:cs="Arial"/>
                <w:b/>
                <w:color w:val="000000"/>
                <w:szCs w:val="20"/>
                <w:lang w:val="French"/>
              </w:rPr>
              <w:t xml:space="preserve">PUBLIC </w:t>
            </w:r>
            <w:r w:rsidRPr="00072028">
              <w:rPr>
                <w:rFonts w:eastAsia="Times New Roman" w:cs="Arial"/>
                <w:b/>
                <w:color w:val="000000"/>
                <w:szCs w:val="20"/>
                <w:lang w:val="French"/>
              </w:rPr>
              <w:br/>
            </w:r>
            <w:r w:rsidRPr="00072028">
              <w:rPr>
                <w:rFonts w:eastAsia="Times New Roman" w:cs="Arial"/>
                <w:color w:val="000000"/>
                <w:sz w:val="16"/>
                <w:szCs w:val="16"/>
                <w:lang w:val="French"/>
              </w:rPr>
              <w:t>CIBLELe qui, quoi, quand et où de la clientèle cible</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5AF53874"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DÉMOGRAPHIE PRIMAIRE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0C83A25F" w14:textId="77777777">
            <w:pPr>
              <w:bidi w:val="false"/>
              <w:rPr>
                <w:rFonts w:eastAsia="Times New Roman" w:cs="Arial"/>
                <w:color w:val="000000"/>
                <w:sz w:val="18"/>
                <w:szCs w:val="18"/>
              </w:rPr>
            </w:pPr>
            <w:r>
              <w:rPr>
                <w:rFonts w:eastAsia="Times New Roman" w:cs="Arial"/>
                <w:color w:val="000000"/>
                <w:sz w:val="18"/>
                <w:szCs w:val="18"/>
                <w:lang w:val="French"/>
              </w:rPr>
              <w:t xml:space="preserve">Le public cible comprend les utilisateurs/conducteurs de véhicules électriques existants et potentiels soucieux sur les plans environnemental, social et économique.  </w:t>
            </w:r>
          </w:p>
        </w:tc>
      </w:tr>
      <w:tr w:rsidTr="00767687" w14:paraId="3024766A" w14:textId="77777777">
        <w:tblPrEx>
          <w:tblW w:w="11096" w:type="dxa"/>
          <w:tblInd w:w="-455" w:type="dxa"/>
          <w:tblLook w:val="04A0"/>
        </w:tblPrEx>
        <w:trPr>
          <w:trHeight w:val="756"/>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517876F4" w14:textId="77777777">
            <w:pPr>
              <w:bidi w:val="false"/>
              <w:rPr>
                <w:rFonts w:eastAsia="Times New Roman" w:cs="Arial"/>
                <w:color w:val="000000"/>
                <w:sz w:val="24"/>
              </w:rPr>
            </w:pPr>
            <w:r w:rsidRPr="00072028">
              <w:rPr>
                <w:rFonts w:eastAsia="Times New Roman" w:cs="Arial"/>
                <w:color w:val="000000"/>
                <w:sz w:val="24"/>
                <w:lang w:val="French"/>
              </w:rPr>
              <w:t xml:space="preserve"> </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15785E70"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DÉMOGRAPHIE SECONDAIRE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45CBA277" w14:textId="77777777">
            <w:pPr>
              <w:bidi w:val="false"/>
              <w:rPr>
                <w:rFonts w:eastAsia="Times New Roman" w:cs="Arial"/>
                <w:color w:val="000000"/>
                <w:sz w:val="18"/>
                <w:szCs w:val="18"/>
              </w:rPr>
            </w:pPr>
            <w:r>
              <w:rPr>
                <w:rFonts w:eastAsia="Times New Roman" w:cs="Arial"/>
                <w:color w:val="000000"/>
                <w:sz w:val="18"/>
                <w:szCs w:val="18"/>
                <w:lang w:val="French"/>
              </w:rPr>
              <w:t>Notre public cible secondaire comprend les chaînes de magasins et les franchisés qui cherchent à intégrer des bornes de recharge pour véhicules électriques dans leurs stationnements.</w:t>
            </w:r>
          </w:p>
        </w:tc>
      </w:tr>
      <w:tr w:rsidTr="00767687" w14:paraId="6E95F676" w14:textId="77777777">
        <w:tblPrEx>
          <w:tblW w:w="11096" w:type="dxa"/>
          <w:tblInd w:w="-455" w:type="dxa"/>
          <w:tblLook w:val="04A0"/>
        </w:tblPrEx>
        <w:trPr>
          <w:trHeight w:val="667"/>
        </w:trPr>
        <w:tc>
          <w:tcPr>
            <w:tcW w:w="4888" w:type="dxa"/>
            <w:gridSpan w:val="3"/>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01DF896B" w14:textId="77777777">
            <w:pPr>
              <w:bidi w:val="false"/>
              <w:rPr>
                <w:rFonts w:eastAsia="Times New Roman" w:cs="Arial"/>
                <w:b/>
                <w:bCs/>
                <w:color w:val="000000"/>
                <w:szCs w:val="20"/>
              </w:rPr>
            </w:pPr>
            <w:r w:rsidRPr="00072028">
              <w:rPr>
                <w:rFonts w:eastAsia="Times New Roman" w:cs="Arial"/>
                <w:b/>
                <w:color w:val="000000"/>
                <w:szCs w:val="20"/>
                <w:lang w:val="French"/>
              </w:rPr>
              <w:t>APPEL À L'</w:t>
            </w:r>
            <w:r w:rsidRPr="00072028">
              <w:rPr>
                <w:rFonts w:eastAsia="Times New Roman" w:cs="Arial"/>
                <w:b/>
                <w:color w:val="000000"/>
                <w:szCs w:val="20"/>
                <w:lang w:val="French"/>
              </w:rPr>
              <w:br/>
            </w:r>
            <w:r w:rsidRPr="00072028">
              <w:rPr>
                <w:rFonts w:eastAsia="Times New Roman" w:cs="Arial"/>
                <w:color w:val="000000"/>
                <w:sz w:val="16"/>
                <w:szCs w:val="16"/>
                <w:lang w:val="French"/>
              </w:rPr>
              <w:t>ACTIONDétailler la réaction souhaitée du public cible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77A7773A" w14:textId="77777777">
            <w:pPr>
              <w:bidi w:val="false"/>
              <w:rPr>
                <w:rFonts w:eastAsia="Times New Roman" w:cs="Arial"/>
                <w:color w:val="000000"/>
                <w:sz w:val="18"/>
                <w:szCs w:val="18"/>
              </w:rPr>
            </w:pPr>
            <w:r w:rsidRPr="00767687">
              <w:rPr>
                <w:rFonts w:eastAsia="Times New Roman" w:cs="Arial"/>
                <w:color w:val="000000"/>
                <w:sz w:val="18"/>
                <w:szCs w:val="18"/>
                <w:lang w:val="French"/>
              </w:rPr>
              <w:t>« Positive Charge veut que vous nous aidiez à changer le monde – pour le mieux. »</w:t>
            </w:r>
          </w:p>
        </w:tc>
      </w:tr>
      <w:tr w:rsidTr="00767687" w14:paraId="5EC7602B" w14:textId="77777777">
        <w:tblPrEx>
          <w:tblW w:w="11096" w:type="dxa"/>
          <w:tblInd w:w="-455" w:type="dxa"/>
          <w:tblLook w:val="04A0"/>
        </w:tblPrEx>
        <w:trPr>
          <w:trHeight w:val="868"/>
        </w:trPr>
        <w:tc>
          <w:tcPr>
            <w:tcW w:w="3064" w:type="dxa"/>
            <w:tcBorders>
              <w:top w:val="single" w:color="A5A5A5" w:sz="4" w:space="0"/>
              <w:left w:val="single" w:color="A5A5A5" w:sz="4" w:space="0"/>
              <w:bottom w:val="nil"/>
              <w:right w:val="nil"/>
            </w:tcBorders>
            <w:shd w:val="clear" w:color="BDD6EE" w:fill="ACB9CA"/>
            <w:vAlign w:val="center"/>
            <w:hideMark/>
          </w:tcPr>
          <w:p w:rsidRPr="00072028" w:rsidR="00072028" w:rsidP="00072028" w14:paraId="0A1D1085" w14:textId="77777777">
            <w:pPr>
              <w:bidi w:val="false"/>
              <w:rPr>
                <w:rFonts w:eastAsia="Times New Roman" w:cs="Arial"/>
                <w:b/>
                <w:bCs/>
                <w:color w:val="000000"/>
                <w:szCs w:val="20"/>
              </w:rPr>
            </w:pPr>
            <w:r w:rsidRPr="00072028">
              <w:rPr>
                <w:rFonts w:eastAsia="Times New Roman" w:cs="Arial"/>
                <w:b/>
                <w:color w:val="000000"/>
                <w:szCs w:val="20"/>
                <w:lang w:val="French"/>
              </w:rPr>
              <w:t xml:space="preserve">LOOK AND FEEL DE LA CAMPAGNE </w:t>
            </w:r>
            <w:r w:rsidRPr="00072028">
              <w:rPr>
                <w:rFonts w:eastAsia="Times New Roman" w:cs="Arial"/>
                <w:b/>
                <w:color w:val="000000"/>
                <w:szCs w:val="20"/>
                <w:lang w:val="French"/>
              </w:rPr>
              <w:br/>
            </w:r>
            <w:r w:rsidRPr="00072028">
              <w:rPr>
                <w:rFonts w:eastAsia="Times New Roman" w:cs="Arial"/>
                <w:color w:val="000000"/>
                <w:sz w:val="16"/>
                <w:szCs w:val="16"/>
                <w:lang w:val="French"/>
              </w:rPr>
              <w:t>DE MARQUEDécrivez le style souhaité de la campagne</w:t>
            </w:r>
          </w:p>
        </w:tc>
        <w:tc>
          <w:tcPr>
            <w:tcW w:w="1824" w:type="dxa"/>
            <w:gridSpan w:val="2"/>
            <w:tcBorders>
              <w:top w:val="single" w:color="A5A5A5" w:sz="4" w:space="0"/>
              <w:left w:val="nil"/>
              <w:bottom w:val="nil"/>
              <w:right w:val="single" w:color="A5A5A5" w:sz="4" w:space="0"/>
            </w:tcBorders>
            <w:shd w:val="clear" w:color="000000" w:fill="ACB9CA"/>
            <w:noWrap/>
            <w:vAlign w:val="bottom"/>
            <w:hideMark/>
          </w:tcPr>
          <w:p w:rsidRPr="00072028" w:rsidR="00072028" w:rsidP="00072028" w14:paraId="180F7757"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French"/>
              </w:rPr>
              <w:t xml:space="preserve"> </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246200DA" w14:textId="77777777">
            <w:pPr>
              <w:bidi w:val="false"/>
              <w:rPr>
                <w:rFonts w:eastAsia="Times New Roman" w:cs="Arial"/>
                <w:color w:val="000000"/>
                <w:sz w:val="18"/>
                <w:szCs w:val="18"/>
              </w:rPr>
            </w:pPr>
            <w:r>
              <w:rPr>
                <w:rFonts w:eastAsia="Times New Roman" w:cs="Arial"/>
                <w:color w:val="000000"/>
                <w:sz w:val="18"/>
                <w:szCs w:val="18"/>
                <w:lang w:val="French"/>
              </w:rPr>
              <w:t>Il devrait inculquer un sentiment de convivialité, de fiabilité, de solidité environnementale et d'accessibilité.</w:t>
            </w:r>
          </w:p>
        </w:tc>
      </w:tr>
      <w:tr w:rsidTr="00767687" w14:paraId="4BC2B904" w14:textId="77777777">
        <w:tblPrEx>
          <w:tblW w:w="11096" w:type="dxa"/>
          <w:tblInd w:w="-455" w:type="dxa"/>
          <w:tblLook w:val="04A0"/>
        </w:tblPrEx>
        <w:trPr>
          <w:trHeight w:val="1003"/>
        </w:trPr>
        <w:tc>
          <w:tcPr>
            <w:tcW w:w="4888" w:type="dxa"/>
            <w:gridSpan w:val="3"/>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21C13B92" w14:textId="77777777">
            <w:pPr>
              <w:bidi w:val="false"/>
              <w:rPr>
                <w:rFonts w:eastAsia="Times New Roman" w:cs="Arial"/>
                <w:b/>
                <w:bCs/>
                <w:color w:val="000000"/>
                <w:szCs w:val="20"/>
              </w:rPr>
            </w:pPr>
            <w:r w:rsidRPr="00072028">
              <w:rPr>
                <w:rFonts w:eastAsia="Times New Roman" w:cs="Arial"/>
                <w:b/>
                <w:color w:val="000000"/>
                <w:szCs w:val="20"/>
                <w:lang w:val="French"/>
              </w:rPr>
              <w:t xml:space="preserve">MESSAGE DE </w:t>
            </w:r>
            <w:r w:rsidRPr="00072028">
              <w:rPr>
                <w:rFonts w:eastAsia="Times New Roman" w:cs="Arial"/>
                <w:b/>
                <w:color w:val="000000"/>
                <w:szCs w:val="20"/>
                <w:lang w:val="French"/>
              </w:rPr>
              <w:br/>
            </w:r>
            <w:r w:rsidRPr="00072028">
              <w:rPr>
                <w:rFonts w:eastAsia="Times New Roman" w:cs="Arial"/>
                <w:color w:val="000000"/>
                <w:sz w:val="16"/>
                <w:szCs w:val="16"/>
                <w:lang w:val="French"/>
              </w:rPr>
              <w:t>CAMPAGNEDéfinir les principaux avantages du produit, décrire sa valeur et le public cible souhaité en retirer</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0D1723BD" w14:textId="77777777">
            <w:pPr>
              <w:bidi w:val="false"/>
              <w:rPr>
                <w:rFonts w:eastAsia="Times New Roman" w:cs="Arial"/>
                <w:color w:val="000000"/>
                <w:sz w:val="18"/>
                <w:szCs w:val="18"/>
              </w:rPr>
            </w:pPr>
            <w:r w:rsidRPr="00767687">
              <w:rPr>
                <w:rFonts w:eastAsia="Times New Roman" w:cs="Arial"/>
                <w:color w:val="000000"/>
                <w:sz w:val="18"/>
                <w:szCs w:val="18"/>
                <w:lang w:val="French"/>
              </w:rPr>
              <w:t>La marque doit transmettre les messages suivants: faire une différence positive sur le plan environnemental; offrir une solidité sociale et économique; et inculquer un sentiment d'avant-gardisme aux clients existants et potentiels.</w:t>
            </w:r>
          </w:p>
        </w:tc>
      </w:tr>
      <w:tr w:rsidTr="00767687" w14:paraId="47320A22" w14:textId="77777777">
        <w:tblPrEx>
          <w:tblW w:w="11096" w:type="dxa"/>
          <w:tblInd w:w="-455" w:type="dxa"/>
          <w:tblLook w:val="04A0"/>
        </w:tblPrEx>
        <w:trPr>
          <w:trHeight w:val="1217"/>
        </w:trPr>
        <w:tc>
          <w:tcPr>
            <w:tcW w:w="4888" w:type="dxa"/>
            <w:gridSpan w:val="3"/>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0840A081" w14:textId="77777777">
            <w:pPr>
              <w:bidi w:val="false"/>
              <w:rPr>
                <w:rFonts w:eastAsia="Times New Roman" w:cs="Arial"/>
                <w:b/>
                <w:bCs/>
                <w:color w:val="000000"/>
                <w:szCs w:val="20"/>
              </w:rPr>
            </w:pPr>
            <w:r w:rsidRPr="00072028">
              <w:rPr>
                <w:rFonts w:eastAsia="Times New Roman" w:cs="Arial"/>
                <w:b/>
                <w:color w:val="000000"/>
                <w:szCs w:val="20"/>
                <w:lang w:val="French"/>
              </w:rPr>
              <w:t xml:space="preserve">ANALYSE </w:t>
            </w:r>
            <w:r w:rsidRPr="00072028">
              <w:rPr>
                <w:rFonts w:eastAsia="Times New Roman" w:cs="Arial"/>
                <w:b/>
                <w:color w:val="000000"/>
                <w:szCs w:val="20"/>
                <w:lang w:val="French"/>
              </w:rPr>
              <w:br/>
            </w:r>
            <w:r w:rsidRPr="00072028">
              <w:rPr>
                <w:rFonts w:eastAsia="Times New Roman" w:cs="Arial"/>
                <w:color w:val="000000"/>
                <w:sz w:val="16"/>
                <w:szCs w:val="16"/>
                <w:lang w:val="French"/>
              </w:rPr>
              <w:t>CONCURRENTIELLEDécrivez les concurrents, leurs messages de campagne, les résultats de leurs recherches et les informations à l'appui - énumérez toutes les pièces jointes aux documents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767687" w14:paraId="325A245E" w14:textId="77777777">
            <w:pPr>
              <w:bidi w:val="false"/>
              <w:rPr>
                <w:rFonts w:eastAsia="Times New Roman" w:cs="Arial"/>
                <w:color w:val="000000"/>
                <w:sz w:val="18"/>
                <w:szCs w:val="18"/>
              </w:rPr>
            </w:pPr>
            <w:r w:rsidRPr="00767687">
              <w:rPr>
                <w:rFonts w:eastAsia="Times New Roman" w:cs="Arial"/>
                <w:color w:val="000000"/>
                <w:sz w:val="18"/>
                <w:szCs w:val="18"/>
                <w:lang w:val="French"/>
              </w:rPr>
              <w:t xml:space="preserve">L'analyse révèle que les bornes de recharge pour véhicules électriques du client sont plus rentables, plus faciles à installer et plus respectueuses de l'environnement que les bornes de leurs concurrents. Les bornes de recharge pour véhicules électriques du client sont également facilement disponibles.  </w:t>
            </w:r>
          </w:p>
        </w:tc>
      </w:tr>
      <w:tr w:rsidTr="00767687" w14:paraId="35695782" w14:textId="77777777">
        <w:tblPrEx>
          <w:tblW w:w="11096" w:type="dxa"/>
          <w:tblInd w:w="-455" w:type="dxa"/>
          <w:tblLook w:val="04A0"/>
        </w:tblPrEx>
        <w:trPr>
          <w:trHeight w:val="593"/>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65BB87FA" w14:textId="77777777">
            <w:pPr>
              <w:bidi w:val="false"/>
              <w:rPr>
                <w:rFonts w:eastAsia="Times New Roman" w:cs="Arial"/>
                <w:b/>
                <w:bCs/>
                <w:color w:val="000000"/>
                <w:szCs w:val="20"/>
              </w:rPr>
            </w:pPr>
            <w:r w:rsidRPr="00072028">
              <w:rPr>
                <w:rFonts w:eastAsia="Times New Roman" w:cs="Arial"/>
                <w:b/>
                <w:color w:val="000000"/>
                <w:szCs w:val="20"/>
                <w:lang w:val="French"/>
              </w:rPr>
              <w:t>EXIGENCES EN MATIÈRE D</w:t>
            </w:r>
            <w:r w:rsidRPr="00072028">
              <w:rPr>
                <w:rFonts w:eastAsia="Times New Roman" w:cs="Arial"/>
                <w:b/>
                <w:color w:val="000000"/>
                <w:szCs w:val="20"/>
                <w:lang w:val="French"/>
              </w:rPr>
              <w:br/>
            </w:r>
            <w:r w:rsidRPr="00072028">
              <w:rPr>
                <w:rFonts w:eastAsia="Times New Roman" w:cs="Arial"/>
                <w:color w:val="000000"/>
                <w:sz w:val="16"/>
                <w:szCs w:val="16"/>
                <w:lang w:val="French"/>
              </w:rPr>
              <w:t>'IMAGEListe des images nécessaires et sources projetées</w:t>
            </w:r>
          </w:p>
        </w:tc>
        <w:tc>
          <w:tcPr>
            <w:tcW w:w="1824"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665C628D"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GRAPHISME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013DA82C" w14:textId="77777777">
            <w:pPr>
              <w:bidi w:val="false"/>
              <w:rPr>
                <w:rFonts w:eastAsia="Times New Roman" w:cs="Arial"/>
                <w:color w:val="000000"/>
                <w:sz w:val="18"/>
                <w:szCs w:val="18"/>
              </w:rPr>
            </w:pPr>
            <w:r w:rsidRPr="00767687">
              <w:rPr>
                <w:rFonts w:eastAsia="Times New Roman" w:cs="Arial"/>
                <w:color w:val="000000"/>
                <w:sz w:val="18"/>
                <w:szCs w:val="18"/>
                <w:lang w:val="French"/>
              </w:rPr>
              <w:t>(Voir les spécifications de conception détaillées de Creative [ci-jointe] pour plus de détails)</w:t>
            </w:r>
          </w:p>
        </w:tc>
      </w:tr>
      <w:tr w:rsidTr="00767687" w14:paraId="23A8A33C" w14:textId="77777777">
        <w:tblPrEx>
          <w:tblW w:w="11096" w:type="dxa"/>
          <w:tblInd w:w="-455" w:type="dxa"/>
          <w:tblLook w:val="04A0"/>
        </w:tblPrEx>
        <w:trPr>
          <w:trHeight w:val="593"/>
        </w:trPr>
        <w:tc>
          <w:tcPr>
            <w:tcW w:w="3064" w:type="dxa"/>
            <w:vMerge w:val="restart"/>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254EE08F"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French"/>
              </w:rPr>
              <w:t xml:space="preserve"> </w:t>
            </w: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5E099415"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PHOTOGRAPHIE</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3082C412" w14:textId="77777777">
            <w:pPr>
              <w:bidi w:val="false"/>
              <w:rPr>
                <w:rFonts w:eastAsia="Times New Roman" w:cs="Arial"/>
                <w:color w:val="000000"/>
                <w:sz w:val="18"/>
                <w:szCs w:val="18"/>
              </w:rPr>
            </w:pPr>
            <w:r w:rsidRPr="00767687">
              <w:rPr>
                <w:rFonts w:eastAsia="Times New Roman" w:cs="Arial"/>
                <w:color w:val="000000"/>
                <w:sz w:val="18"/>
                <w:szCs w:val="18"/>
                <w:lang w:val="French"/>
              </w:rPr>
              <w:t>(Voir les spécifications de conception détaillées de Creative [ci-jointe] pour plus de détails)</w:t>
            </w:r>
          </w:p>
        </w:tc>
      </w:tr>
      <w:tr w:rsidTr="00767687" w14:paraId="64B92259" w14:textId="77777777">
        <w:tblPrEx>
          <w:tblW w:w="11096" w:type="dxa"/>
          <w:tblInd w:w="-455" w:type="dxa"/>
          <w:tblLook w:val="04A0"/>
        </w:tblPrEx>
        <w:trPr>
          <w:trHeight w:val="593"/>
        </w:trPr>
        <w:tc>
          <w:tcPr>
            <w:tcW w:w="3064" w:type="dxa"/>
            <w:vMerge/>
            <w:tcBorders>
              <w:top w:val="nil"/>
              <w:left w:val="single" w:color="A5A5A5" w:sz="4" w:space="0"/>
              <w:bottom w:val="nil"/>
              <w:right w:val="single" w:color="A5A5A5" w:sz="4" w:space="0"/>
            </w:tcBorders>
            <w:vAlign w:val="center"/>
            <w:hideMark/>
          </w:tcPr>
          <w:p w:rsidRPr="00072028" w:rsidR="00072028" w:rsidP="00072028" w14:paraId="178AED38" w14:textId="77777777">
            <w:pPr>
              <w:bidi w:val="false"/>
              <w:rPr>
                <w:rFonts w:ascii="Arial" w:hAnsi="Arial" w:eastAsia="Times New Roman" w:cs="Arial"/>
                <w:color w:val="000000"/>
                <w:sz w:val="24"/>
              </w:rPr>
            </w:pPr>
          </w:p>
        </w:tc>
        <w:tc>
          <w:tcPr>
            <w:tcW w:w="1824"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47BB4E91"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MULTIMÉDIA</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77C1E69E" w14:textId="77777777">
            <w:pPr>
              <w:bidi w:val="false"/>
              <w:rPr>
                <w:rFonts w:eastAsia="Times New Roman" w:cs="Arial"/>
                <w:color w:val="000000"/>
                <w:sz w:val="18"/>
                <w:szCs w:val="18"/>
              </w:rPr>
            </w:pPr>
            <w:r w:rsidRPr="00767687">
              <w:rPr>
                <w:rFonts w:eastAsia="Times New Roman" w:cs="Arial"/>
                <w:color w:val="000000"/>
                <w:sz w:val="18"/>
                <w:szCs w:val="18"/>
                <w:lang w:val="French"/>
              </w:rPr>
              <w:t>(Voir les spécifications de conception détaillées de Creative [ci-jointe] pour plus de détails)</w:t>
            </w:r>
          </w:p>
        </w:tc>
      </w:tr>
      <w:tr w:rsidTr="00767687" w14:paraId="5FA60A8D" w14:textId="77777777">
        <w:tblPrEx>
          <w:tblW w:w="11096" w:type="dxa"/>
          <w:tblInd w:w="-455" w:type="dxa"/>
          <w:tblLook w:val="04A0"/>
        </w:tblPrEx>
        <w:trPr>
          <w:trHeight w:val="682"/>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D67A05A" w14:textId="77777777">
            <w:pPr>
              <w:bidi w:val="false"/>
              <w:rPr>
                <w:rFonts w:eastAsia="Times New Roman" w:cs="Arial"/>
                <w:b/>
                <w:bCs/>
                <w:color w:val="000000"/>
                <w:szCs w:val="20"/>
              </w:rPr>
            </w:pPr>
            <w:r w:rsidRPr="00072028">
              <w:rPr>
                <w:rFonts w:eastAsia="Times New Roman" w:cs="Arial"/>
                <w:b/>
                <w:color w:val="000000"/>
                <w:szCs w:val="20"/>
                <w:lang w:val="French"/>
              </w:rPr>
              <w:t>HORAIRE</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7B7F655F"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ÉCHÉANCIER PROJETÉ</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160F50E" w14:textId="77777777">
            <w:pPr>
              <w:bidi w:val="false"/>
              <w:rPr>
                <w:rFonts w:eastAsia="Times New Roman" w:cs="Arial"/>
                <w:color w:val="000000"/>
                <w:sz w:val="18"/>
                <w:szCs w:val="18"/>
              </w:rPr>
            </w:pPr>
            <w:r w:rsidRPr="00767687">
              <w:rPr>
                <w:rFonts w:eastAsia="Times New Roman" w:cs="Arial"/>
                <w:color w:val="000000"/>
                <w:sz w:val="18"/>
                <w:szCs w:val="18"/>
                <w:lang w:val="French"/>
              </w:rPr>
              <w:t>Nous devrions avoir la nouvelle image de marque du client dans les six mois suivant la signature du contrat / SOW.</w:t>
            </w:r>
          </w:p>
        </w:tc>
      </w:tr>
      <w:tr w:rsidTr="00767687" w14:paraId="79D5BF7E" w14:textId="77777777">
        <w:tblPrEx>
          <w:tblW w:w="11096" w:type="dxa"/>
          <w:tblInd w:w="-455" w:type="dxa"/>
          <w:tblLook w:val="04A0"/>
        </w:tblPrEx>
        <w:trPr>
          <w:trHeight w:val="682"/>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7FEFB5B6" w14:textId="77777777">
            <w:pPr>
              <w:bidi w:val="false"/>
              <w:rPr>
                <w:rFonts w:eastAsia="Times New Roman" w:cs="Arial"/>
                <w:color w:val="000000"/>
                <w:sz w:val="16"/>
                <w:szCs w:val="16"/>
              </w:rPr>
            </w:pPr>
            <w:r w:rsidRPr="00072028">
              <w:rPr>
                <w:rFonts w:eastAsia="Times New Roman" w:cs="Arial"/>
                <w:color w:val="000000"/>
                <w:sz w:val="16"/>
                <w:szCs w:val="16"/>
                <w:lang w:val="French"/>
              </w:rPr>
              <w:t xml:space="preserve"> </w:t>
            </w:r>
          </w:p>
        </w:tc>
        <w:tc>
          <w:tcPr>
            <w:tcW w:w="1824" w:type="dxa"/>
            <w:gridSpan w:val="2"/>
            <w:tcBorders>
              <w:top w:val="single" w:color="A5A5A5" w:sz="4" w:space="0"/>
              <w:left w:val="nil"/>
              <w:bottom w:val="nil"/>
              <w:right w:val="single" w:color="A5A5A5" w:sz="4" w:space="0"/>
            </w:tcBorders>
            <w:shd w:val="clear" w:color="BDD6EE" w:fill="ACB9CA"/>
            <w:vAlign w:val="center"/>
            <w:hideMark/>
          </w:tcPr>
          <w:p w:rsidRPr="00072028" w:rsidR="00072028" w:rsidP="00072028" w14:paraId="2A1AF5F0" w14:textId="77777777">
            <w:pPr>
              <w:bidi w:val="false"/>
              <w:rPr>
                <w:rFonts w:eastAsia="Times New Roman" w:cs="Arial"/>
                <w:b/>
                <w:bCs/>
                <w:color w:val="000000"/>
                <w:sz w:val="18"/>
                <w:szCs w:val="18"/>
              </w:rPr>
            </w:pPr>
            <w:r w:rsidRPr="00072028">
              <w:rPr>
                <w:rFonts w:eastAsia="Times New Roman" w:cs="Arial"/>
                <w:b/>
                <w:color w:val="000000"/>
                <w:sz w:val="18"/>
                <w:szCs w:val="18"/>
                <w:lang w:val="French"/>
              </w:rPr>
              <w:t>DATES IMPORTANTES / DÉLAIS</w:t>
            </w:r>
          </w:p>
        </w:tc>
        <w:tc>
          <w:tcPr>
            <w:tcW w:w="6208" w:type="dxa"/>
            <w:tcBorders>
              <w:top w:val="single" w:color="A5A5A5" w:sz="4" w:space="0"/>
              <w:left w:val="nil"/>
              <w:bottom w:val="nil"/>
              <w:right w:val="single" w:color="A5A5A5" w:sz="4" w:space="0"/>
            </w:tcBorders>
            <w:shd w:val="clear" w:color="auto" w:fill="auto"/>
            <w:vAlign w:val="center"/>
            <w:hideMark/>
          </w:tcPr>
          <w:p w:rsidRPr="00767687" w:rsidR="00072028" w:rsidP="00072028" w14:paraId="6759C48A" w14:textId="77777777">
            <w:pPr>
              <w:bidi w:val="false"/>
              <w:rPr>
                <w:rFonts w:eastAsia="Times New Roman" w:cs="Arial"/>
                <w:color w:val="000000"/>
                <w:sz w:val="18"/>
                <w:szCs w:val="18"/>
              </w:rPr>
            </w:pPr>
            <w:r>
              <w:rPr>
                <w:rFonts w:eastAsia="Times New Roman" w:cs="Arial"/>
                <w:color w:val="000000"/>
                <w:sz w:val="18"/>
                <w:szCs w:val="18"/>
                <w:lang w:val="French"/>
              </w:rPr>
              <w:t>Le client souhaite que sa nouvelle marque soit disponible pour les vacances (début novembre).</w:t>
            </w:r>
          </w:p>
        </w:tc>
      </w:tr>
      <w:tr w:rsidTr="00767687" w14:paraId="677508DD" w14:textId="77777777">
        <w:tblPrEx>
          <w:tblW w:w="11096" w:type="dxa"/>
          <w:tblInd w:w="-455" w:type="dxa"/>
          <w:tblLook w:val="04A0"/>
        </w:tblPrEx>
        <w:trPr>
          <w:trHeight w:val="553"/>
        </w:trPr>
        <w:tc>
          <w:tcPr>
            <w:tcW w:w="4888" w:type="dxa"/>
            <w:gridSpan w:val="3"/>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18202B0E" w14:textId="77777777">
            <w:pPr>
              <w:bidi w:val="false"/>
              <w:rPr>
                <w:rFonts w:eastAsia="Times New Roman" w:cs="Arial"/>
                <w:b/>
                <w:bCs/>
                <w:color w:val="000000"/>
                <w:szCs w:val="20"/>
              </w:rPr>
            </w:pPr>
            <w:r w:rsidRPr="00072028">
              <w:rPr>
                <w:rFonts w:eastAsia="Times New Roman" w:cs="Arial"/>
                <w:b/>
                <w:color w:val="000000"/>
                <w:szCs w:val="20"/>
                <w:lang w:val="French"/>
              </w:rPr>
            </w:r>
            <w:r w:rsidRPr="00072028">
              <w:rPr>
                <w:rFonts w:eastAsia="Times New Roman" w:cs="Arial"/>
                <w:b/>
                <w:color w:val="000000"/>
                <w:szCs w:val="20"/>
                <w:lang w:val="French"/>
              </w:rPr>
              <w:br/>
            </w:r>
            <w:r w:rsidRPr="00072028">
              <w:rPr>
                <w:rFonts w:eastAsia="Times New Roman" w:cs="Arial"/>
                <w:color w:val="000000"/>
                <w:sz w:val="16"/>
                <w:szCs w:val="16"/>
                <w:lang w:val="French"/>
              </w:rPr>
              <w:t>AUTRESInclure toute autre information critique</w:t>
            </w:r>
          </w:p>
        </w:tc>
        <w:tc>
          <w:tcPr>
            <w:tcW w:w="6208" w:type="dxa"/>
            <w:tcBorders>
              <w:top w:val="single" w:color="A5A5A5" w:sz="4" w:space="0"/>
              <w:left w:val="nil"/>
              <w:bottom w:val="nil"/>
              <w:right w:val="single" w:color="A5A5A5" w:sz="4" w:space="0"/>
            </w:tcBorders>
            <w:shd w:val="clear" w:color="auto" w:fill="auto"/>
            <w:vAlign w:val="center"/>
            <w:hideMark/>
          </w:tcPr>
          <w:p w:rsidRPr="00072028" w:rsidR="00072028" w:rsidP="00072028" w14:paraId="25206951" w14:textId="77777777">
            <w:pPr>
              <w:bidi w:val="false"/>
              <w:rPr>
                <w:rFonts w:eastAsia="Times New Roman" w:cs="Arial"/>
                <w:color w:val="000000"/>
                <w:sz w:val="22"/>
                <w:szCs w:val="22"/>
              </w:rPr>
            </w:pPr>
            <w:r w:rsidRPr="00072028">
              <w:rPr>
                <w:rFonts w:eastAsia="Times New Roman" w:cs="Arial"/>
                <w:color w:val="000000"/>
                <w:sz w:val="22"/>
                <w:szCs w:val="22"/>
                <w:lang w:val="French"/>
              </w:rPr>
              <w:t xml:space="preserve"> </w:t>
            </w:r>
          </w:p>
        </w:tc>
      </w:tr>
      <w:tr w:rsidTr="00072028" w14:paraId="68966F54" w14:textId="77777777">
        <w:tblPrEx>
          <w:tblW w:w="11096" w:type="dxa"/>
          <w:tblInd w:w="-455" w:type="dxa"/>
          <w:tblLook w:val="04A0"/>
        </w:tblPrEx>
        <w:trPr>
          <w:trHeight w:val="356"/>
        </w:trPr>
        <w:tc>
          <w:tcPr>
            <w:tcW w:w="11096" w:type="dxa"/>
            <w:gridSpan w:val="4"/>
            <w:tcBorders>
              <w:top w:val="single" w:color="A5A5A5" w:sz="4" w:space="0"/>
              <w:left w:val="single" w:color="A5A5A5" w:sz="4" w:space="0"/>
              <w:bottom w:val="single" w:color="A5A5A5" w:sz="4" w:space="0"/>
              <w:right w:val="single" w:color="A5A5A5" w:sz="4" w:space="0"/>
            </w:tcBorders>
            <w:shd w:val="clear" w:color="1E4E79" w:fill="333F4F"/>
            <w:noWrap/>
            <w:vAlign w:val="center"/>
            <w:hideMark/>
          </w:tcPr>
          <w:p w:rsidRPr="00072028" w:rsidR="00072028" w:rsidP="00072028" w14:paraId="0FE1E838" w14:textId="77777777">
            <w:pPr>
              <w:bidi w:val="false"/>
              <w:jc w:val="center"/>
              <w:rPr>
                <w:rFonts w:eastAsia="Times New Roman" w:cs="Arial"/>
                <w:b/>
                <w:bCs/>
                <w:color w:val="FFFFFF"/>
                <w:sz w:val="24"/>
              </w:rPr>
            </w:pPr>
            <w:r w:rsidRPr="00072028">
              <w:rPr>
                <w:rFonts w:eastAsia="Times New Roman" w:cs="Arial"/>
                <w:b/>
                <w:color w:val="FFFFFF"/>
                <w:sz w:val="24"/>
                <w:lang w:val="French"/>
              </w:rPr>
              <w:t>COMMENTAIRES ET APPROBATION</w:t>
            </w:r>
          </w:p>
        </w:tc>
      </w:tr>
      <w:tr w:rsidTr="00072028" w14:paraId="3B417220" w14:textId="77777777">
        <w:tblPrEx>
          <w:tblW w:w="11096" w:type="dxa"/>
          <w:tblInd w:w="-455" w:type="dxa"/>
          <w:tblLook w:val="04A0"/>
        </w:tblPrEx>
        <w:trPr>
          <w:trHeight w:val="266"/>
        </w:trPr>
        <w:tc>
          <w:tcPr>
            <w:tcW w:w="11096" w:type="dxa"/>
            <w:gridSpan w:val="4"/>
            <w:tcBorders>
              <w:top w:val="single" w:color="A5A5A5" w:sz="4" w:space="0"/>
              <w:left w:val="single" w:color="A5A5A5" w:sz="4" w:space="0"/>
              <w:bottom w:val="single" w:color="A5A5A5" w:sz="4" w:space="0"/>
              <w:right w:val="single" w:color="A5A5A5" w:sz="4" w:space="0"/>
            </w:tcBorders>
            <w:shd w:val="clear" w:color="BDD6EE" w:fill="ACB9CA"/>
            <w:vAlign w:val="center"/>
            <w:hideMark/>
          </w:tcPr>
          <w:p w:rsidRPr="00072028" w:rsidR="00072028" w:rsidP="00072028" w14:paraId="6E39D230" w14:textId="77777777">
            <w:pPr>
              <w:bidi w:val="false"/>
              <w:jc w:val="center"/>
              <w:rPr>
                <w:rFonts w:eastAsia="Times New Roman" w:cs="Arial"/>
                <w:b/>
                <w:bCs/>
                <w:color w:val="000000"/>
                <w:szCs w:val="20"/>
              </w:rPr>
            </w:pPr>
            <w:r w:rsidRPr="00072028">
              <w:rPr>
                <w:rFonts w:eastAsia="Times New Roman" w:cs="Arial"/>
                <w:b/>
                <w:color w:val="000000"/>
                <w:szCs w:val="20"/>
                <w:lang w:val="French"/>
              </w:rPr>
              <w:t>NOM ET TITRE DU CONTACT CLIENT</w:t>
            </w:r>
          </w:p>
        </w:tc>
      </w:tr>
      <w:tr w:rsidTr="00072028" w14:paraId="72F42C86" w14:textId="77777777">
        <w:tblPrEx>
          <w:tblW w:w="11096" w:type="dxa"/>
          <w:tblInd w:w="-455" w:type="dxa"/>
          <w:tblLook w:val="04A0"/>
        </w:tblPrEx>
        <w:trPr>
          <w:trHeight w:val="356"/>
        </w:trPr>
        <w:tc>
          <w:tcPr>
            <w:tcW w:w="11096" w:type="dxa"/>
            <w:gridSpan w:val="4"/>
            <w:tcBorders>
              <w:top w:val="single" w:color="A5A5A5" w:sz="4" w:space="0"/>
              <w:left w:val="single" w:color="A5A5A5" w:sz="4" w:space="0"/>
              <w:bottom w:val="nil"/>
              <w:right w:val="single" w:color="A5A5A5" w:sz="4" w:space="0"/>
            </w:tcBorders>
            <w:shd w:val="clear" w:color="auto" w:fill="auto"/>
            <w:vAlign w:val="center"/>
            <w:hideMark/>
          </w:tcPr>
          <w:p w:rsidRPr="00072028" w:rsidR="00072028" w:rsidP="00072028" w14:paraId="58C404AC" w14:textId="77777777">
            <w:pPr>
              <w:bidi w:val="false"/>
              <w:rPr>
                <w:rFonts w:eastAsia="Times New Roman" w:cs="Arial"/>
                <w:color w:val="000000"/>
                <w:szCs w:val="20"/>
              </w:rPr>
            </w:pPr>
            <w:r w:rsidRPr="00072028">
              <w:rPr>
                <w:rFonts w:eastAsia="Times New Roman" w:cs="Arial"/>
                <w:color w:val="000000"/>
                <w:szCs w:val="20"/>
                <w:lang w:val="French"/>
              </w:rPr>
              <w:t>Jane Wendell, directrice marketing, Charge positive</w:t>
            </w:r>
          </w:p>
        </w:tc>
      </w:tr>
      <w:tr w:rsidTr="00072028" w14:paraId="363E63CD" w14:textId="77777777">
        <w:tblPrEx>
          <w:tblW w:w="11096" w:type="dxa"/>
          <w:tblInd w:w="-455" w:type="dxa"/>
          <w:tblLook w:val="04A0"/>
        </w:tblPrEx>
        <w:trPr>
          <w:trHeight w:val="266"/>
        </w:trPr>
        <w:tc>
          <w:tcPr>
            <w:tcW w:w="11096" w:type="dxa"/>
            <w:gridSpan w:val="4"/>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1C5CFC0E" w14:textId="77777777">
            <w:pPr>
              <w:bidi w:val="false"/>
              <w:jc w:val="center"/>
              <w:rPr>
                <w:rFonts w:eastAsia="Times New Roman" w:cs="Arial"/>
                <w:b/>
                <w:bCs/>
                <w:color w:val="000000"/>
                <w:szCs w:val="20"/>
              </w:rPr>
            </w:pPr>
            <w:r w:rsidRPr="00072028">
              <w:rPr>
                <w:rFonts w:eastAsia="Times New Roman" w:cs="Arial"/>
                <w:b/>
                <w:color w:val="000000"/>
                <w:szCs w:val="20"/>
                <w:lang w:val="French"/>
              </w:rPr>
              <w:t>COMMENTAIRES</w:t>
            </w:r>
          </w:p>
        </w:tc>
      </w:tr>
      <w:tr w:rsidTr="001B03E7" w14:paraId="3B1ABDC3" w14:textId="77777777">
        <w:tblPrEx>
          <w:tblW w:w="11096" w:type="dxa"/>
          <w:tblInd w:w="-455" w:type="dxa"/>
          <w:tblLook w:val="04A0"/>
        </w:tblPrEx>
        <w:trPr>
          <w:trHeight w:val="1869"/>
        </w:trPr>
        <w:tc>
          <w:tcPr>
            <w:tcW w:w="11096" w:type="dxa"/>
            <w:gridSpan w:val="4"/>
            <w:tcBorders>
              <w:top w:val="single" w:color="A5A5A5" w:sz="4" w:space="0"/>
              <w:left w:val="single" w:color="A5A5A5" w:sz="4" w:space="0"/>
              <w:bottom w:val="nil"/>
              <w:right w:val="single" w:color="A5A5A5" w:sz="4" w:space="0"/>
            </w:tcBorders>
            <w:shd w:val="clear" w:color="auto" w:fill="auto"/>
            <w:vAlign w:val="center"/>
            <w:hideMark/>
          </w:tcPr>
          <w:p w:rsidRPr="00072028" w:rsidR="00767687" w:rsidP="00072028" w14:paraId="12878A97" w14:textId="77777777">
            <w:pPr>
              <w:bidi w:val="false"/>
              <w:rPr>
                <w:rFonts w:eastAsia="Times New Roman" w:cs="Arial"/>
                <w:color w:val="000000"/>
                <w:szCs w:val="20"/>
              </w:rPr>
            </w:pPr>
            <w:r w:rsidRPr="00767687">
              <w:rPr>
                <w:rFonts w:eastAsia="Times New Roman" w:cs="Arial"/>
                <w:color w:val="000000"/>
                <w:szCs w:val="20"/>
                <w:lang w:val="French"/>
              </w:rPr>
              <w:t xml:space="preserve">Principalement, le client veut que sa marque affecte positivement son public / ses clients en les aidant à se rappeler que le fait d'avoir des bornes de recharge pour véhicules électriques entièrement gratuites dans autant d'endroits que possible permettra d'obtenir les résultats suivants: permettre un air plus pur; réduire l'empreinte carbone; réduire le coût de la conduite dans les collectivités; servir de modèle pour d'autres formes de transport propre; et aider les collectivités à atteindre leurs objectifs en matière de changements climatiques.  </w:t>
            </w:r>
            <w:r w:rsidR="003F0583">
              <w:rPr>
                <w:lang w:val="French"/>
              </w:rPr>
            </w:r>
          </w:p>
          <w:p w:rsidRPr="00072028" w:rsidR="00767687" w:rsidP="00072028" w14:paraId="74DC7188"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French"/>
              </w:rPr>
              <w:t xml:space="preserve"> </w:t>
            </w:r>
          </w:p>
          <w:p w:rsidRPr="00072028" w:rsidR="00767687" w:rsidP="00072028" w14:paraId="47FC74D4"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French"/>
              </w:rPr>
              <w:t xml:space="preserve"> </w:t>
            </w:r>
          </w:p>
        </w:tc>
      </w:tr>
      <w:tr w:rsidTr="00072028" w14:paraId="6429D416" w14:textId="77777777">
        <w:tblPrEx>
          <w:tblW w:w="11096" w:type="dxa"/>
          <w:tblInd w:w="-455" w:type="dxa"/>
          <w:tblLook w:val="04A0"/>
        </w:tblPrEx>
        <w:trPr>
          <w:trHeight w:val="266"/>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0BEEA607" w14:textId="77777777">
            <w:pPr>
              <w:bidi w:val="false"/>
              <w:ind w:firstLine="200" w:firstLineChars="100"/>
              <w:rPr>
                <w:rFonts w:eastAsia="Times New Roman" w:cs="Arial"/>
                <w:b/>
                <w:bCs/>
                <w:color w:val="000000"/>
                <w:szCs w:val="20"/>
              </w:rPr>
            </w:pPr>
            <w:r w:rsidRPr="00072028">
              <w:rPr>
                <w:rFonts w:eastAsia="Times New Roman" w:cs="Arial"/>
                <w:b/>
                <w:color w:val="000000"/>
                <w:szCs w:val="20"/>
                <w:lang w:val="French"/>
              </w:rPr>
              <w:t>DATE</w:t>
            </w:r>
          </w:p>
        </w:tc>
        <w:tc>
          <w:tcPr>
            <w:tcW w:w="8032" w:type="dxa"/>
            <w:gridSpan w:val="3"/>
            <w:tcBorders>
              <w:top w:val="single" w:color="A5A5A5" w:sz="4" w:space="0"/>
              <w:left w:val="nil"/>
              <w:bottom w:val="nil"/>
              <w:right w:val="single" w:color="A5A5A5" w:sz="4" w:space="0"/>
            </w:tcBorders>
            <w:shd w:val="clear" w:color="DEEAF6" w:fill="EAEEF3"/>
            <w:vAlign w:val="center"/>
            <w:hideMark/>
          </w:tcPr>
          <w:p w:rsidRPr="00072028" w:rsidR="00072028" w:rsidP="00072028" w14:paraId="5D641942" w14:textId="77777777">
            <w:pPr>
              <w:bidi w:val="false"/>
              <w:ind w:firstLine="200" w:firstLineChars="100"/>
              <w:rPr>
                <w:rFonts w:eastAsia="Times New Roman" w:cs="Arial"/>
                <w:b/>
                <w:bCs/>
                <w:color w:val="000000"/>
                <w:szCs w:val="20"/>
              </w:rPr>
            </w:pPr>
            <w:r w:rsidRPr="00072028">
              <w:rPr>
                <w:rFonts w:eastAsia="Times New Roman" w:cs="Arial"/>
                <w:b/>
                <w:color w:val="000000"/>
                <w:szCs w:val="20"/>
                <w:lang w:val="French"/>
              </w:rPr>
              <w:t>SIGNATURE</w:t>
            </w:r>
          </w:p>
        </w:tc>
      </w:tr>
      <w:tr w:rsidTr="00072028" w14:paraId="3E05F521" w14:textId="77777777">
        <w:tblPrEx>
          <w:tblW w:w="11096" w:type="dxa"/>
          <w:tblInd w:w="-455" w:type="dxa"/>
          <w:tblLook w:val="04A0"/>
        </w:tblPrEx>
        <w:trPr>
          <w:trHeight w:val="533"/>
        </w:trPr>
        <w:tc>
          <w:tcPr>
            <w:tcW w:w="3064" w:type="dxa"/>
            <w:tcBorders>
              <w:top w:val="single" w:color="A5A5A5" w:sz="4" w:space="0"/>
              <w:left w:val="single" w:color="A5A5A5" w:sz="4" w:space="0"/>
              <w:bottom w:val="single" w:color="A5A5A5" w:sz="4" w:space="0"/>
              <w:right w:val="single" w:color="A5A5A5" w:sz="4" w:space="0"/>
            </w:tcBorders>
            <w:shd w:val="clear" w:color="auto" w:fill="auto"/>
            <w:vAlign w:val="center"/>
            <w:hideMark/>
          </w:tcPr>
          <w:p w:rsidRPr="00072028" w:rsidR="00072028" w:rsidP="00072028" w14:paraId="33BA4B66" w14:textId="77777777">
            <w:pPr>
              <w:bidi w:val="false"/>
              <w:rPr>
                <w:rFonts w:eastAsia="Times New Roman" w:cs="Arial"/>
                <w:color w:val="000000"/>
                <w:szCs w:val="20"/>
              </w:rPr>
            </w:pPr>
            <w:r w:rsidRPr="00072028">
              <w:rPr>
                <w:rFonts w:eastAsia="Times New Roman" w:cs="Arial"/>
                <w:color w:val="000000"/>
                <w:szCs w:val="20"/>
                <w:lang w:val="French"/>
              </w:rPr>
              <w:t xml:space="preserve"> </w:t>
            </w:r>
          </w:p>
        </w:tc>
        <w:tc>
          <w:tcPr>
            <w:tcW w:w="8032" w:type="dxa"/>
            <w:gridSpan w:val="3"/>
            <w:tcBorders>
              <w:top w:val="single" w:color="A5A5A5" w:sz="4" w:space="0"/>
              <w:left w:val="nil"/>
              <w:bottom w:val="single" w:color="A5A5A5" w:sz="4" w:space="0"/>
              <w:right w:val="single" w:color="A5A5A5" w:sz="4" w:space="0"/>
            </w:tcBorders>
            <w:shd w:val="clear" w:color="auto" w:fill="auto"/>
            <w:vAlign w:val="center"/>
            <w:hideMark/>
          </w:tcPr>
          <w:p w:rsidRPr="00072028" w:rsidR="00072028" w:rsidP="00072028" w14:paraId="0CEB681E" w14:textId="77777777">
            <w:pPr>
              <w:bidi w:val="false"/>
              <w:rPr>
                <w:rFonts w:eastAsia="Times New Roman" w:cs="Arial"/>
                <w:color w:val="000000"/>
                <w:szCs w:val="20"/>
              </w:rPr>
            </w:pPr>
            <w:r w:rsidRPr="00072028">
              <w:rPr>
                <w:rFonts w:eastAsia="Times New Roman" w:cs="Arial"/>
                <w:color w:val="000000"/>
                <w:szCs w:val="20"/>
                <w:lang w:val="French"/>
              </w:rPr>
              <w:t xml:space="preserve"> </w:t>
            </w:r>
          </w:p>
        </w:tc>
      </w:tr>
    </w:tbl>
    <w:p w:rsidR="00FA67BA" w:rsidP="00402828" w14:paraId="0599CF9B" w14:textId="77777777">
      <w:pPr>
        <w:bidi w:val="false"/>
        <w:rPr>
          <w:noProof/>
        </w:rPr>
      </w:pPr>
    </w:p>
    <w:p w:rsidRPr="00491059" w:rsidR="00402828" w:rsidP="00402828" w14:paraId="78BE0DE6"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471FED" w14:paraId="5900AF25"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402828" w:rsidP="00471FED" w14:paraId="2E283148" w14:textId="77777777">
            <w:pPr>
              <w:bidi w:val="false"/>
              <w:jc w:val="center"/>
              <w:rPr>
                <w:b/>
              </w:rPr>
            </w:pPr>
          </w:p>
          <w:p w:rsidRPr="00A64F9A" w:rsidR="00402828" w:rsidP="00471FED" w14:paraId="56F77364" w14:textId="77777777">
            <w:pPr>
              <w:bidi w:val="false"/>
              <w:jc w:val="center"/>
              <w:rPr>
                <w:b/>
              </w:rPr>
            </w:pPr>
            <w:r w:rsidRPr="00A64F9A">
              <w:rPr>
                <w:b/>
                <w:lang w:val="French"/>
              </w:rPr>
              <w:t>DÉMENTI</w:t>
            </w:r>
          </w:p>
          <w:p w:rsidRPr="00A64F9A" w:rsidR="00402828" w:rsidP="00471FED" w14:paraId="6E12B42B" w14:textId="77777777"/>
          <w:p w:rsidRPr="00A64F9A" w:rsidR="00402828" w:rsidP="00471FED" w14:paraId="5E96C497" w14:textId="77777777">
            <w:pPr>
              <w:bidi w:val="false"/>
              <w:spacing w:line="276" w:lineRule="auto"/>
            </w:pPr>
            <w:r w:rsidRPr="00A64F9A">
              <w:rPr>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C805C2" w:rsidR="00402828" w:rsidP="00402828" w14:paraId="0A4BF390" w14:textId="77777777">
      <w:pPr>
        <w:rPr>
          <w:szCs w:val="20"/>
        </w:rPr>
      </w:pPr>
    </w:p>
    <w:p w:rsidRPr="00402828" w:rsidR="00EC7D2C" w:rsidP="00551B77" w14:paraId="1ECB9BFA" w14:textId="77777777"/>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69"/>
    <w:rsid w:val="000535ED"/>
    <w:rsid w:val="00072028"/>
    <w:rsid w:val="00092ADD"/>
    <w:rsid w:val="000F01E6"/>
    <w:rsid w:val="000F0CF4"/>
    <w:rsid w:val="002D1BBD"/>
    <w:rsid w:val="00373F7C"/>
    <w:rsid w:val="003E04F3"/>
    <w:rsid w:val="003F0305"/>
    <w:rsid w:val="003F0583"/>
    <w:rsid w:val="004016BB"/>
    <w:rsid w:val="00402828"/>
    <w:rsid w:val="00471C74"/>
    <w:rsid w:val="00471FED"/>
    <w:rsid w:val="00491059"/>
    <w:rsid w:val="004937B7"/>
    <w:rsid w:val="004D017E"/>
    <w:rsid w:val="00551B77"/>
    <w:rsid w:val="005C1622"/>
    <w:rsid w:val="005D3360"/>
    <w:rsid w:val="005F7C93"/>
    <w:rsid w:val="0063150A"/>
    <w:rsid w:val="00660875"/>
    <w:rsid w:val="006924A6"/>
    <w:rsid w:val="00767687"/>
    <w:rsid w:val="00816809"/>
    <w:rsid w:val="00842BB5"/>
    <w:rsid w:val="00851069"/>
    <w:rsid w:val="008D10B1"/>
    <w:rsid w:val="008E7C96"/>
    <w:rsid w:val="00924C11"/>
    <w:rsid w:val="00942BC5"/>
    <w:rsid w:val="00957707"/>
    <w:rsid w:val="0097434D"/>
    <w:rsid w:val="009D2786"/>
    <w:rsid w:val="00A10377"/>
    <w:rsid w:val="00A64F9A"/>
    <w:rsid w:val="00AF666A"/>
    <w:rsid w:val="00B97978"/>
    <w:rsid w:val="00BB065D"/>
    <w:rsid w:val="00BC17E0"/>
    <w:rsid w:val="00C14529"/>
    <w:rsid w:val="00C805C2"/>
    <w:rsid w:val="00CA162E"/>
    <w:rsid w:val="00D25677"/>
    <w:rsid w:val="00D4447B"/>
    <w:rsid w:val="00D877A5"/>
    <w:rsid w:val="00D97415"/>
    <w:rsid w:val="00DB06F3"/>
    <w:rsid w:val="00DC24EA"/>
    <w:rsid w:val="00DF1BE9"/>
    <w:rsid w:val="00E24D2F"/>
    <w:rsid w:val="00E24F5D"/>
    <w:rsid w:val="00E4416E"/>
    <w:rsid w:val="00E61855"/>
    <w:rsid w:val="00EC7D2C"/>
    <w:rsid w:val="00F53B6B"/>
    <w:rsid w:val="00F729C4"/>
    <w:rsid w:val="00F96DA0"/>
    <w:rsid w:val="00FA6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DAF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02828"/>
    <w:rPr>
      <w:rFonts w:ascii="Century Gothic" w:hAnsi="Century Gothic" w:eastAsiaTheme="majorEastAs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fr.smartsheet.com/try-it?trp=17290&amp;utm_language=FR&amp;utm_source=integrated+content&amp;utm_campaign=/brand-brief-templates&amp;utm_medium=ic+brand+identity+design+brief+example+17290+word+fr&amp;lpa=ic+brand+identity+design+brief+example+17290+word+fr&amp;lx=aYf7K2kMaKALvWovhVtmDg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IC-Brand-Identity-Design-Brief-Example-Template_WORD - sr edits.dotx</Template>
  <TotalTime>0</TotalTime>
  <Pages>3</Pages>
  <Words>854</Words>
  <Characters>4870</Characters>
  <Application>Microsoft Office Word</Application>
  <DocSecurity>0</DocSecurity>
  <Lines>40</Lines>
  <Paragraphs>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2021-09-28T20:57:00Z</dcterms:created>
  <dcterms:modified xsi:type="dcterms:W3CDTF">2021-09-28T20:57:00Z</dcterms:modified>
</cp:coreProperties>
</file>