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3E1A" w14:textId="2C454490" w:rsidR="00D71F3C" w:rsidRDefault="00D71F3C" w:rsidP="002A3CCC">
      <w:pPr>
        <w:pStyle w:val="Header"/>
        <w:rPr>
          <w:rFonts w:ascii="Century Gothic" w:hAnsi="Century Gothic"/>
          <w:b/>
          <w:color w:val="808080" w:themeColor="background1" w:themeShade="80"/>
          <w:sz w:val="36"/>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7416CD40" wp14:editId="3176E6C2">
                <wp:simplePos x="0" y="0"/>
                <wp:positionH relativeFrom="column">
                  <wp:posOffset>3443122</wp:posOffset>
                </wp:positionH>
                <wp:positionV relativeFrom="paragraph">
                  <wp:posOffset>66675</wp:posOffset>
                </wp:positionV>
                <wp:extent cx="3995983" cy="432514"/>
                <wp:effectExtent l="0" t="0" r="508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995983" cy="432514"/>
                        </a:xfrm>
                        <a:prstGeom prst="rect">
                          <a:avLst/>
                        </a:prstGeom>
                        <a:solidFill>
                          <a:srgbClr val="00BD32"/>
                        </a:solidFill>
                        <a:ln w="6350">
                          <a:noFill/>
                        </a:ln>
                      </wps:spPr>
                      <wps:txbx>
                        <w:txbxContent>
                          <w:p w14:paraId="59B43587" w14:textId="77777777" w:rsidR="008E4037" w:rsidRPr="00D01660" w:rsidRDefault="008E4037" w:rsidP="008E4037">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 xml:space="preserve">Essayer </w:t>
                            </w:r>
                            <w:proofErr w:type="spellStart"/>
                            <w:r>
                              <w:rPr>
                                <w:rFonts w:ascii="Century Gothic" w:hAnsi="Century Gothic"/>
                                <w:b/>
                                <w:color w:val="FFFFFF" w:themeColor="background1"/>
                                <w:sz w:val="36"/>
                              </w:rPr>
                              <w:t>Smartsheet</w:t>
                            </w:r>
                            <w:proofErr w:type="spellEnd"/>
                            <w:r>
                              <w:rPr>
                                <w:rFonts w:ascii="Century Gothic" w:hAnsi="Century Gothic"/>
                                <w:b/>
                                <w:color w:val="FFFFFF" w:themeColor="background1"/>
                                <w:sz w:val="36"/>
                              </w:rPr>
                              <w:t xml:space="preserve"> GRATUITEMENT</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6CD40" id="_x0000_t202" coordsize="21600,21600" o:spt="202" path="m,l,21600r21600,l21600,xe">
                <v:stroke joinstyle="miter"/>
                <v:path gradientshapeok="t" o:connecttype="rect"/>
              </v:shapetype>
              <v:shape id="Text Box 3" o:spid="_x0000_s1026" type="#_x0000_t202" href="https://fr.smartsheet.com/try-it?trp=17717&amp;utm_language=FR&amp;utm_source=integrated-content&amp;utm_campaign=https://fr.smartsheet.com/content/merger-acquisition-project-management&amp;utm_medium=ic+MA+Project+Charter+doc+17717+fr&amp;lpa=ic+MA+Project+Charter+doc+17717+fr" style="position:absolute;margin-left:271.1pt;margin-top:5.25pt;width:314.6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" o:button="t" fillcolor="#00bd32" stroked="f" strokeweight=".5pt">
                <v:fill o:detectmouseclick="t"/>
                <v:textbox inset="0,7.2pt,0,0">
                  <w:txbxContent>
                    <w:p w14:paraId="59B43587" w14:textId="77777777" w:rsidR="008E4037" w:rsidRPr="00D01660" w:rsidRDefault="008E4037" w:rsidP="008E4037">
                      <w:pPr>
                        <w:spacing w:line="360" w:lineRule="auto"/>
                        <w:jc w:val="center"/>
                        <w:rPr>
                          <w:rFonts w:ascii="Century Gothic" w:hAnsi="Century Gothic"/>
                          <w:b/>
                          <w:bCs/>
                          <w:color w:val="00BD32"/>
                          <w:sz w:val="36"/>
                          <w:szCs w:val="36"/>
                        </w:rPr>
                      </w:pPr>
                      <w:r>
                        <w:rPr>
                          <w:rFonts w:ascii="Century Gothic" w:hAnsi="Century Gothic"/>
                          <w:b/>
                          <w:color w:val="FFFFFF" w:themeColor="background1"/>
                          <w:sz w:val="36"/>
                        </w:rPr>
                        <w:t xml:space="preserve">Essayer </w:t>
                      </w:r>
                      <w:proofErr w:type="spellStart"/>
                      <w:r>
                        <w:rPr>
                          <w:rFonts w:ascii="Century Gothic" w:hAnsi="Century Gothic"/>
                          <w:b/>
                          <w:color w:val="FFFFFF" w:themeColor="background1"/>
                          <w:sz w:val="36"/>
                        </w:rPr>
                        <w:t>Smartsheet</w:t>
                      </w:r>
                      <w:proofErr w:type="spellEnd"/>
                      <w:r>
                        <w:rPr>
                          <w:rFonts w:ascii="Century Gothic" w:hAnsi="Century Gothic"/>
                          <w:b/>
                          <w:color w:val="FFFFFF" w:themeColor="background1"/>
                          <w:sz w:val="36"/>
                        </w:rPr>
                        <w:t xml:space="preserve"> GRATUITEMENT</w:t>
                      </w:r>
                    </w:p>
                  </w:txbxContent>
                </v:textbox>
              </v:shape>
            </w:pict>
          </mc:Fallback>
        </mc:AlternateContent>
      </w:r>
    </w:p>
    <w:p w14:paraId="39C576F1" w14:textId="7A0D474D" w:rsidR="00D71F3C" w:rsidRDefault="00D71F3C" w:rsidP="002A3CCC">
      <w:pPr>
        <w:pStyle w:val="Header"/>
        <w:rPr>
          <w:rFonts w:ascii="Century Gothic" w:hAnsi="Century Gothic"/>
          <w:b/>
          <w:color w:val="808080" w:themeColor="background1" w:themeShade="80"/>
          <w:sz w:val="36"/>
        </w:rPr>
      </w:pPr>
    </w:p>
    <w:p w14:paraId="17095AE9" w14:textId="595851C1" w:rsidR="005E4CE6" w:rsidRDefault="008E4037" w:rsidP="002A3CCC">
      <w:pPr>
        <w:pStyle w:val="Header"/>
        <w:rPr>
          <w:rFonts w:ascii="Century Gothic" w:hAnsi="Century Gothic" w:cs="Arial"/>
          <w:b/>
          <w:color w:val="1F4E79" w:themeColor="accent5" w:themeShade="80"/>
          <w:sz w:val="10"/>
          <w:szCs w:val="20"/>
        </w:rPr>
      </w:pPr>
      <w:r>
        <w:rPr>
          <w:rFonts w:ascii="Century Gothic" w:hAnsi="Century Gothic"/>
          <w:b/>
          <w:color w:val="808080" w:themeColor="background1" w:themeShade="80"/>
          <w:sz w:val="36"/>
        </w:rPr>
        <w:t>MODÈLE DE CHARTE DE FUSION/ACQUISITION</w:t>
      </w:r>
      <w:r w:rsidR="003555BE">
        <w:rPr>
          <w:rFonts w:ascii="Century Gothic" w:hAnsi="Century Gothic"/>
          <w:b/>
          <w:color w:val="808080" w:themeColor="background1" w:themeShade="80"/>
          <w:sz w:val="36"/>
          <w:szCs w:val="36"/>
        </w:rPr>
        <w:tab/>
      </w:r>
      <w:r w:rsidR="003555BE">
        <w:rPr>
          <w:rFonts w:ascii="Century Gothic" w:hAnsi="Century Gothic"/>
          <w:b/>
          <w:color w:val="808080" w:themeColor="background1" w:themeShade="80"/>
          <w:sz w:val="36"/>
          <w:szCs w:val="36"/>
        </w:rPr>
        <w:tab/>
      </w:r>
    </w:p>
    <w:p w14:paraId="5CF14960" w14:textId="77777777" w:rsidR="00700262" w:rsidRDefault="00700262" w:rsidP="002A3CCC">
      <w:pPr>
        <w:pStyle w:val="Header"/>
        <w:rPr>
          <w:rFonts w:ascii="Century Gothic" w:hAnsi="Century Gothic" w:cs="Arial"/>
          <w:b/>
          <w:color w:val="1F4E79" w:themeColor="accent5" w:themeShade="80"/>
          <w:sz w:val="10"/>
          <w:szCs w:val="20"/>
        </w:rPr>
      </w:pPr>
    </w:p>
    <w:p w14:paraId="2F98D293" w14:textId="77777777" w:rsidR="00666A49" w:rsidRDefault="00666A49" w:rsidP="002A3CCC">
      <w:pPr>
        <w:pStyle w:val="Header"/>
        <w:rPr>
          <w:rFonts w:ascii="Century Gothic" w:hAnsi="Century Gothic" w:cs="Arial"/>
          <w:b/>
          <w:color w:val="1F4E79" w:themeColor="accent5" w:themeShade="80"/>
          <w:sz w:val="10"/>
          <w:szCs w:val="20"/>
        </w:rPr>
      </w:pPr>
    </w:p>
    <w:p w14:paraId="154BA393" w14:textId="77777777" w:rsidR="00D71F3C" w:rsidRDefault="00D71F3C" w:rsidP="002A3CCC">
      <w:pPr>
        <w:pStyle w:val="Header"/>
        <w:rPr>
          <w:rFonts w:ascii="Century Gothic" w:hAnsi="Century Gothic" w:cs="Arial"/>
          <w:b/>
          <w:color w:val="1F4E79" w:themeColor="accent5" w:themeShade="80"/>
          <w:sz w:val="10"/>
          <w:szCs w:val="20"/>
        </w:rPr>
      </w:pPr>
    </w:p>
    <w:p w14:paraId="4BFF6C74" w14:textId="77777777" w:rsidR="00D71F3C" w:rsidRDefault="00D71F3C" w:rsidP="002A3CCC">
      <w:pPr>
        <w:pStyle w:val="Header"/>
        <w:rPr>
          <w:rFonts w:ascii="Century Gothic" w:hAnsi="Century Gothic" w:cs="Arial"/>
          <w:b/>
          <w:color w:val="1F4E79" w:themeColor="accent5" w:themeShade="80"/>
          <w:sz w:val="10"/>
          <w:szCs w:val="20"/>
        </w:rPr>
      </w:pPr>
    </w:p>
    <w:p w14:paraId="4296DC9C" w14:textId="77777777" w:rsidR="00D71F3C" w:rsidRDefault="00D71F3C"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6135"/>
        <w:gridCol w:w="2845"/>
      </w:tblGrid>
      <w:tr w:rsidR="00666A49" w:rsidRPr="00666A49" w14:paraId="0234D1F6"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4D31E0F" w14:textId="3E60F202"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INFORMATIONS GÉNÉRALES SUR LA FUSION/ACQUISITION</w:t>
            </w:r>
          </w:p>
        </w:tc>
      </w:tr>
      <w:tr w:rsidR="00666A49" w:rsidRPr="00666A49" w14:paraId="7CE4FB0E"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F6779CC"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NOM DE LA FUSION/ACQUISITION</w:t>
            </w:r>
          </w:p>
        </w:tc>
        <w:tc>
          <w:tcPr>
            <w:tcW w:w="6135" w:type="dxa"/>
            <w:tcBorders>
              <w:top w:val="nil"/>
              <w:left w:val="nil"/>
              <w:bottom w:val="single" w:sz="4" w:space="0" w:color="BFBFBF"/>
              <w:right w:val="single" w:sz="4" w:space="0" w:color="BFBFBF"/>
            </w:tcBorders>
            <w:shd w:val="clear" w:color="auto" w:fill="auto"/>
            <w:vAlign w:val="center"/>
            <w:hideMark/>
          </w:tcPr>
          <w:p w14:paraId="7FB8601F" w14:textId="70C6ACFC"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val="restart"/>
            <w:tcBorders>
              <w:top w:val="single" w:sz="4" w:space="0" w:color="BFBFBF"/>
              <w:left w:val="single" w:sz="4" w:space="0" w:color="BFBFBF"/>
              <w:bottom w:val="single" w:sz="4" w:space="0" w:color="BFBFBF"/>
              <w:right w:val="single" w:sz="4" w:space="0" w:color="C0C0C0"/>
            </w:tcBorders>
            <w:shd w:val="clear" w:color="000000" w:fill="F2F2F2"/>
            <w:hideMark/>
          </w:tcPr>
          <w:p w14:paraId="5F4C9460" w14:textId="77777777" w:rsidR="00666A49" w:rsidRDefault="00666A49" w:rsidP="00666A49">
            <w:pPr>
              <w:rPr>
                <w:rFonts w:ascii="Century Gothic" w:eastAsia="Times New Roman" w:hAnsi="Century Gothic" w:cs="Arial"/>
                <w:b/>
                <w:bCs/>
                <w:color w:val="000000"/>
                <w:sz w:val="18"/>
                <w:szCs w:val="18"/>
              </w:rPr>
            </w:pPr>
          </w:p>
          <w:p w14:paraId="17E4FE52" w14:textId="77777777" w:rsidR="00666A49" w:rsidRDefault="00666A49" w:rsidP="00666A49">
            <w:pPr>
              <w:rPr>
                <w:rFonts w:ascii="Century Gothic" w:eastAsia="Times New Roman" w:hAnsi="Century Gothic" w:cs="Arial"/>
                <w:b/>
                <w:bCs/>
                <w:color w:val="000000"/>
                <w:sz w:val="18"/>
                <w:szCs w:val="18"/>
              </w:rPr>
            </w:pPr>
          </w:p>
          <w:p w14:paraId="46FD424A" w14:textId="5E101D33" w:rsidR="00666A49" w:rsidRPr="00666A49" w:rsidRDefault="00666A49" w:rsidP="003F5F81">
            <w:pPr>
              <w:ind w:left="71"/>
              <w:rPr>
                <w:rFonts w:ascii="Century Gothic" w:eastAsia="Times New Roman" w:hAnsi="Century Gothic" w:cs="Arial"/>
                <w:color w:val="000000"/>
                <w:sz w:val="18"/>
                <w:szCs w:val="18"/>
              </w:rPr>
            </w:pPr>
            <w:r w:rsidRPr="00714AFB">
              <w:rPr>
                <w:rFonts w:ascii="Century Gothic" w:hAnsi="Century Gothic"/>
                <w:b/>
                <w:bCs/>
                <w:color w:val="595959" w:themeColor="text1" w:themeTint="A6"/>
                <w:sz w:val="18"/>
                <w:szCs w:val="18"/>
              </w:rPr>
              <w:t>RAPPEL IMPORTANT</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 xml:space="preserve">Une charte écrite détaillée doit être transmise aux sponsors de chaque fusion et acquisition, qui doivent la signer. Vous pouvez joindre une version remplie de ce modèle à votre charte écrite détaillée afin de la garder courte et concise. </w:t>
            </w:r>
            <w:r w:rsidRPr="00714AFB">
              <w:rPr>
                <w:rFonts w:ascii="Century Gothic" w:hAnsi="Century Gothic"/>
                <w:color w:val="595959" w:themeColor="text1" w:themeTint="A6"/>
                <w:sz w:val="18"/>
                <w:szCs w:val="18"/>
              </w:rPr>
              <w:br/>
            </w:r>
            <w:r w:rsidRPr="00714AFB">
              <w:rPr>
                <w:rFonts w:ascii="Century Gothic" w:hAnsi="Century Gothic"/>
                <w:color w:val="595959" w:themeColor="text1" w:themeTint="A6"/>
                <w:sz w:val="18"/>
                <w:szCs w:val="18"/>
              </w:rPr>
              <w:br/>
            </w:r>
            <w:r>
              <w:rPr>
                <w:rFonts w:ascii="Century Gothic" w:hAnsi="Century Gothic"/>
                <w:color w:val="595959" w:themeColor="text1" w:themeTint="A6"/>
                <w:sz w:val="18"/>
              </w:rPr>
              <w:t>Veillez à échanger avec l'équipe en charge des fusions et acquisitions ainsi que les sponsors avant de remplir ce modèle. Une grande partie des informations requises devront être tirées de la discussion avec les membres de l’équipe et les sponsors</w:t>
            </w:r>
            <w:r w:rsidRPr="00666A49">
              <w:rPr>
                <w:rFonts w:ascii="Century Gothic" w:hAnsi="Century Gothic"/>
                <w:color w:val="000000"/>
                <w:sz w:val="18"/>
                <w:szCs w:val="18"/>
              </w:rPr>
              <w:t xml:space="preserve">. </w:t>
            </w:r>
          </w:p>
        </w:tc>
      </w:tr>
      <w:tr w:rsidR="00666A49" w:rsidRPr="00666A49" w14:paraId="6242A50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778030A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SPONSOR DE LA FUSION/ACQUISITION</w:t>
            </w:r>
          </w:p>
        </w:tc>
        <w:tc>
          <w:tcPr>
            <w:tcW w:w="6135" w:type="dxa"/>
            <w:tcBorders>
              <w:top w:val="nil"/>
              <w:left w:val="nil"/>
              <w:bottom w:val="single" w:sz="4" w:space="0" w:color="BFBFBF"/>
              <w:right w:val="single" w:sz="4" w:space="0" w:color="BFBFBF"/>
            </w:tcBorders>
            <w:shd w:val="clear" w:color="auto" w:fill="auto"/>
            <w:vAlign w:val="center"/>
            <w:hideMark/>
          </w:tcPr>
          <w:p w14:paraId="0BD8994C" w14:textId="2F7282CA"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0F7DA57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8E16D9B"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31C281C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RESPONSABLE DE LA FUSION/ACQUISITION</w:t>
            </w:r>
          </w:p>
        </w:tc>
        <w:tc>
          <w:tcPr>
            <w:tcW w:w="6135" w:type="dxa"/>
            <w:tcBorders>
              <w:top w:val="nil"/>
              <w:left w:val="nil"/>
              <w:bottom w:val="single" w:sz="4" w:space="0" w:color="BFBFBF"/>
              <w:right w:val="single" w:sz="4" w:space="0" w:color="BFBFBF"/>
            </w:tcBorders>
            <w:shd w:val="clear" w:color="auto" w:fill="auto"/>
            <w:vAlign w:val="center"/>
            <w:hideMark/>
          </w:tcPr>
          <w:p w14:paraId="0DF9363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A09E30"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48C2194"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B36A8CD"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 xml:space="preserve">ADRESSE </w:t>
            </w:r>
            <w:proofErr w:type="gramStart"/>
            <w:r>
              <w:rPr>
                <w:rFonts w:ascii="Century Gothic" w:hAnsi="Century Gothic"/>
                <w:color w:val="000000"/>
                <w:sz w:val="16"/>
              </w:rPr>
              <w:t>E-MAIL</w:t>
            </w:r>
            <w:proofErr w:type="gramEnd"/>
          </w:p>
        </w:tc>
        <w:tc>
          <w:tcPr>
            <w:tcW w:w="6135" w:type="dxa"/>
            <w:tcBorders>
              <w:top w:val="nil"/>
              <w:left w:val="nil"/>
              <w:bottom w:val="single" w:sz="4" w:space="0" w:color="BFBFBF"/>
              <w:right w:val="single" w:sz="4" w:space="0" w:color="BFBFBF"/>
            </w:tcBorders>
            <w:shd w:val="clear" w:color="auto" w:fill="auto"/>
            <w:vAlign w:val="center"/>
            <w:hideMark/>
          </w:tcPr>
          <w:p w14:paraId="2AF6A3FB" w14:textId="77777777" w:rsidR="00666A49" w:rsidRPr="00666A49" w:rsidRDefault="00666A49" w:rsidP="00666A49">
            <w:pPr>
              <w:rPr>
                <w:rFonts w:ascii="Century Gothic" w:eastAsia="Times New Roman" w:hAnsi="Century Gothic" w:cs="Arial"/>
                <w:color w:val="000000"/>
                <w:sz w:val="18"/>
                <w:szCs w:val="18"/>
                <w:u w:val="single"/>
              </w:rPr>
            </w:pPr>
          </w:p>
        </w:tc>
        <w:tc>
          <w:tcPr>
            <w:tcW w:w="2845" w:type="dxa"/>
            <w:vMerge/>
            <w:tcBorders>
              <w:top w:val="nil"/>
              <w:left w:val="nil"/>
              <w:bottom w:val="single" w:sz="4" w:space="0" w:color="BFBFBF"/>
              <w:right w:val="single" w:sz="4" w:space="0" w:color="BFBFBF"/>
            </w:tcBorders>
            <w:vAlign w:val="center"/>
            <w:hideMark/>
          </w:tcPr>
          <w:p w14:paraId="52FD900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C4DEDFC"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6EF12951"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NUMÉRO DE TÉLÉPHONE</w:t>
            </w:r>
          </w:p>
        </w:tc>
        <w:tc>
          <w:tcPr>
            <w:tcW w:w="6135" w:type="dxa"/>
            <w:tcBorders>
              <w:top w:val="nil"/>
              <w:left w:val="nil"/>
              <w:bottom w:val="single" w:sz="4" w:space="0" w:color="BFBFBF"/>
              <w:right w:val="single" w:sz="4" w:space="0" w:color="BFBFBF"/>
            </w:tcBorders>
            <w:shd w:val="clear" w:color="auto" w:fill="auto"/>
            <w:vAlign w:val="center"/>
            <w:hideMark/>
          </w:tcPr>
          <w:p w14:paraId="34CB009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AE347FF"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3AFFD9"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44AFA933"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UNITÉ ORGANISATIONNELLE</w:t>
            </w:r>
          </w:p>
        </w:tc>
        <w:tc>
          <w:tcPr>
            <w:tcW w:w="6135" w:type="dxa"/>
            <w:tcBorders>
              <w:top w:val="nil"/>
              <w:left w:val="nil"/>
              <w:bottom w:val="single" w:sz="4" w:space="0" w:color="BFBFBF"/>
              <w:right w:val="single" w:sz="4" w:space="0" w:color="BFBFBF"/>
            </w:tcBorders>
            <w:shd w:val="clear" w:color="auto" w:fill="auto"/>
            <w:vAlign w:val="center"/>
            <w:hideMark/>
          </w:tcPr>
          <w:p w14:paraId="21FADC6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FE60AD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5BCE10"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1D75F99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PROCESSUS IMPACTÉ</w:t>
            </w:r>
          </w:p>
        </w:tc>
        <w:tc>
          <w:tcPr>
            <w:tcW w:w="6135" w:type="dxa"/>
            <w:tcBorders>
              <w:top w:val="nil"/>
              <w:left w:val="nil"/>
              <w:bottom w:val="single" w:sz="4" w:space="0" w:color="BFBFBF"/>
              <w:right w:val="single" w:sz="4" w:space="0" w:color="BFBFBF"/>
            </w:tcBorders>
            <w:shd w:val="clear" w:color="auto" w:fill="auto"/>
            <w:vAlign w:val="center"/>
            <w:hideMark/>
          </w:tcPr>
          <w:p w14:paraId="51F4831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2C572CBB"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668570D1"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07FD04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DATE DE DÉBUT PRÉVUE</w:t>
            </w:r>
          </w:p>
        </w:tc>
        <w:tc>
          <w:tcPr>
            <w:tcW w:w="6135" w:type="dxa"/>
            <w:tcBorders>
              <w:top w:val="nil"/>
              <w:left w:val="nil"/>
              <w:bottom w:val="single" w:sz="4" w:space="0" w:color="BFBFBF"/>
              <w:right w:val="single" w:sz="4" w:space="0" w:color="BFBFBF"/>
            </w:tcBorders>
            <w:shd w:val="clear" w:color="auto" w:fill="auto"/>
            <w:vAlign w:val="center"/>
            <w:hideMark/>
          </w:tcPr>
          <w:p w14:paraId="1099975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6F4FE15C"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27ACC6F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845FF6F"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DATE D’ACHÈVEMENT PRÉVUE</w:t>
            </w:r>
          </w:p>
        </w:tc>
        <w:tc>
          <w:tcPr>
            <w:tcW w:w="6135" w:type="dxa"/>
            <w:tcBorders>
              <w:top w:val="nil"/>
              <w:left w:val="nil"/>
              <w:bottom w:val="single" w:sz="4" w:space="0" w:color="BFBFBF"/>
              <w:right w:val="single" w:sz="4" w:space="0" w:color="BFBFBF"/>
            </w:tcBorders>
            <w:shd w:val="clear" w:color="auto" w:fill="auto"/>
            <w:vAlign w:val="center"/>
            <w:hideMark/>
          </w:tcPr>
          <w:p w14:paraId="2065025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5E16B1B8"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DA237E2"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A59095B"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ÉCONOMIES ATTENDUES</w:t>
            </w:r>
          </w:p>
        </w:tc>
        <w:tc>
          <w:tcPr>
            <w:tcW w:w="6135" w:type="dxa"/>
            <w:tcBorders>
              <w:top w:val="nil"/>
              <w:left w:val="nil"/>
              <w:bottom w:val="single" w:sz="4" w:space="0" w:color="BFBFBF"/>
              <w:right w:val="single" w:sz="4" w:space="0" w:color="BFBFBF"/>
            </w:tcBorders>
            <w:shd w:val="clear" w:color="000000" w:fill="F2F2F2"/>
            <w:noWrap/>
            <w:vAlign w:val="center"/>
          </w:tcPr>
          <w:p w14:paraId="34C8C0ED"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149E07E9"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356915B3" w14:textId="77777777" w:rsidTr="00666A49">
        <w:trPr>
          <w:trHeight w:val="440"/>
        </w:trPr>
        <w:tc>
          <w:tcPr>
            <w:tcW w:w="2500" w:type="dxa"/>
            <w:tcBorders>
              <w:top w:val="nil"/>
              <w:left w:val="single" w:sz="4" w:space="0" w:color="BFBFBF"/>
              <w:bottom w:val="single" w:sz="4" w:space="0" w:color="BFBFBF"/>
              <w:right w:val="single" w:sz="4" w:space="0" w:color="BFBFBF"/>
            </w:tcBorders>
            <w:shd w:val="clear" w:color="000000" w:fill="F2F2F2"/>
            <w:vAlign w:val="center"/>
            <w:hideMark/>
          </w:tcPr>
          <w:p w14:paraId="2346A275"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COÛTS ESTIMÉS</w:t>
            </w:r>
          </w:p>
        </w:tc>
        <w:tc>
          <w:tcPr>
            <w:tcW w:w="6135" w:type="dxa"/>
            <w:tcBorders>
              <w:top w:val="nil"/>
              <w:left w:val="nil"/>
              <w:bottom w:val="single" w:sz="4" w:space="0" w:color="BFBFBF"/>
              <w:right w:val="single" w:sz="4" w:space="0" w:color="BFBFBF"/>
            </w:tcBorders>
            <w:shd w:val="clear" w:color="000000" w:fill="F2F2F2"/>
            <w:noWrap/>
            <w:vAlign w:val="center"/>
          </w:tcPr>
          <w:p w14:paraId="67D335AC" w14:textId="77777777" w:rsidR="00666A49" w:rsidRPr="00666A49" w:rsidRDefault="00666A49" w:rsidP="00666A49">
            <w:pPr>
              <w:jc w:val="right"/>
              <w:rPr>
                <w:rFonts w:ascii="Century Gothic" w:eastAsia="Times New Roman" w:hAnsi="Century Gothic" w:cs="Arial"/>
                <w:color w:val="000000"/>
                <w:sz w:val="18"/>
                <w:szCs w:val="18"/>
              </w:rPr>
            </w:pPr>
          </w:p>
        </w:tc>
        <w:tc>
          <w:tcPr>
            <w:tcW w:w="2845" w:type="dxa"/>
            <w:vMerge/>
            <w:tcBorders>
              <w:top w:val="nil"/>
              <w:left w:val="nil"/>
              <w:bottom w:val="single" w:sz="4" w:space="0" w:color="BFBFBF"/>
              <w:right w:val="single" w:sz="4" w:space="0" w:color="BFBFBF"/>
            </w:tcBorders>
            <w:vAlign w:val="center"/>
            <w:hideMark/>
          </w:tcPr>
          <w:p w14:paraId="2CBEF927"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1FFC9F18" w14:textId="77777777" w:rsidTr="00666A49">
        <w:trPr>
          <w:trHeight w:val="440"/>
        </w:trPr>
        <w:tc>
          <w:tcPr>
            <w:tcW w:w="2500" w:type="dxa"/>
            <w:tcBorders>
              <w:top w:val="nil"/>
              <w:left w:val="single" w:sz="4" w:space="0" w:color="BFBFBF"/>
              <w:bottom w:val="nil"/>
              <w:right w:val="single" w:sz="4" w:space="0" w:color="BFBFBF"/>
            </w:tcBorders>
            <w:shd w:val="clear" w:color="000000" w:fill="F2F2F2"/>
            <w:vAlign w:val="center"/>
            <w:hideMark/>
          </w:tcPr>
          <w:p w14:paraId="1B724746"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CERTIFICATIONS GREEN BELT ATTRIBUÉES</w:t>
            </w:r>
          </w:p>
        </w:tc>
        <w:tc>
          <w:tcPr>
            <w:tcW w:w="6135" w:type="dxa"/>
            <w:tcBorders>
              <w:top w:val="nil"/>
              <w:left w:val="nil"/>
              <w:bottom w:val="single" w:sz="4" w:space="0" w:color="BFBFBF"/>
              <w:right w:val="single" w:sz="4" w:space="0" w:color="BFBFBF"/>
            </w:tcBorders>
            <w:shd w:val="clear" w:color="auto" w:fill="auto"/>
            <w:vAlign w:val="center"/>
            <w:hideMark/>
          </w:tcPr>
          <w:p w14:paraId="0A251AB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C7E2FCD" w14:textId="77777777" w:rsidR="00666A49" w:rsidRPr="00666A49" w:rsidRDefault="00666A49" w:rsidP="00666A49">
            <w:pPr>
              <w:rPr>
                <w:rFonts w:ascii="Century Gothic" w:eastAsia="Times New Roman" w:hAnsi="Century Gothic" w:cs="Arial"/>
                <w:color w:val="000000"/>
                <w:sz w:val="18"/>
                <w:szCs w:val="18"/>
              </w:rPr>
            </w:pPr>
          </w:p>
        </w:tc>
      </w:tr>
      <w:tr w:rsidR="00666A49" w:rsidRPr="00666A49" w14:paraId="0FF4A163" w14:textId="77777777" w:rsidTr="00666A49">
        <w:trPr>
          <w:trHeight w:val="440"/>
        </w:trPr>
        <w:tc>
          <w:tcPr>
            <w:tcW w:w="25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9702A78" w14:textId="77777777" w:rsidR="00666A49" w:rsidRPr="00666A49" w:rsidRDefault="00666A49" w:rsidP="00666A49">
            <w:pPr>
              <w:rPr>
                <w:rFonts w:ascii="Century Gothic" w:eastAsia="Times New Roman" w:hAnsi="Century Gothic" w:cs="Arial"/>
                <w:color w:val="000000"/>
                <w:sz w:val="16"/>
                <w:szCs w:val="16"/>
              </w:rPr>
            </w:pPr>
            <w:r>
              <w:rPr>
                <w:rFonts w:ascii="Century Gothic" w:hAnsi="Century Gothic"/>
                <w:color w:val="000000"/>
                <w:sz w:val="16"/>
              </w:rPr>
              <w:t>CERTIFICATIONS BLACK BELT ATTRIBUÉES</w:t>
            </w:r>
          </w:p>
        </w:tc>
        <w:tc>
          <w:tcPr>
            <w:tcW w:w="6135" w:type="dxa"/>
            <w:tcBorders>
              <w:top w:val="nil"/>
              <w:left w:val="nil"/>
              <w:bottom w:val="single" w:sz="4" w:space="0" w:color="BFBFBF"/>
              <w:right w:val="single" w:sz="4" w:space="0" w:color="BFBFBF"/>
            </w:tcBorders>
            <w:shd w:val="clear" w:color="auto" w:fill="auto"/>
            <w:noWrap/>
            <w:vAlign w:val="center"/>
            <w:hideMark/>
          </w:tcPr>
          <w:p w14:paraId="1F1A13C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2845" w:type="dxa"/>
            <w:vMerge/>
            <w:tcBorders>
              <w:top w:val="nil"/>
              <w:left w:val="nil"/>
              <w:bottom w:val="single" w:sz="4" w:space="0" w:color="BFBFBF"/>
              <w:right w:val="single" w:sz="4" w:space="0" w:color="BFBFBF"/>
            </w:tcBorders>
            <w:vAlign w:val="center"/>
            <w:hideMark/>
          </w:tcPr>
          <w:p w14:paraId="4674F555" w14:textId="77777777" w:rsidR="00666A49" w:rsidRPr="00666A49" w:rsidRDefault="00666A49" w:rsidP="00666A49">
            <w:pPr>
              <w:rPr>
                <w:rFonts w:ascii="Century Gothic" w:eastAsia="Times New Roman" w:hAnsi="Century Gothic" w:cs="Arial"/>
                <w:color w:val="000000"/>
                <w:sz w:val="18"/>
                <w:szCs w:val="18"/>
              </w:rPr>
            </w:pPr>
          </w:p>
        </w:tc>
      </w:tr>
    </w:tbl>
    <w:p w14:paraId="36E00ED5" w14:textId="77777777" w:rsidR="00450F02" w:rsidRDefault="00450F02" w:rsidP="002A3CCC">
      <w:pPr>
        <w:pStyle w:val="Header"/>
        <w:rPr>
          <w:rFonts w:ascii="Century Gothic" w:hAnsi="Century Gothic" w:cs="Arial"/>
          <w:b/>
          <w:color w:val="1F4E79" w:themeColor="accent5" w:themeShade="80"/>
          <w:sz w:val="10"/>
          <w:szCs w:val="20"/>
        </w:rPr>
      </w:pPr>
    </w:p>
    <w:p w14:paraId="4CA5E03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15"/>
        <w:gridCol w:w="8965"/>
      </w:tblGrid>
      <w:tr w:rsidR="00666A49" w:rsidRPr="00666A49" w14:paraId="7A1BBA84" w14:textId="77777777" w:rsidTr="00666A49">
        <w:trPr>
          <w:trHeight w:val="400"/>
        </w:trPr>
        <w:tc>
          <w:tcPr>
            <w:tcW w:w="11480" w:type="dxa"/>
            <w:gridSpan w:val="2"/>
            <w:tcBorders>
              <w:top w:val="single" w:sz="4" w:space="0" w:color="BFBFBF"/>
              <w:left w:val="single" w:sz="4" w:space="0" w:color="BFBFBF"/>
              <w:bottom w:val="nil"/>
              <w:right w:val="single" w:sz="4" w:space="0" w:color="BFBFBF"/>
            </w:tcBorders>
            <w:shd w:val="clear" w:color="000000" w:fill="222B35"/>
            <w:noWrap/>
            <w:vAlign w:val="center"/>
            <w:hideMark/>
          </w:tcPr>
          <w:p w14:paraId="12985C5B" w14:textId="77777777" w:rsidR="00666A49" w:rsidRPr="00666A49" w:rsidRDefault="002669CE" w:rsidP="00666A49">
            <w:pPr>
              <w:rPr>
                <w:rFonts w:ascii="Century Gothic" w:eastAsia="Times New Roman" w:hAnsi="Century Gothic" w:cs="Arial"/>
                <w:b/>
                <w:bCs/>
                <w:color w:val="FFFFFF"/>
                <w:sz w:val="18"/>
                <w:szCs w:val="18"/>
              </w:rPr>
            </w:pPr>
            <w:r>
              <w:rPr>
                <w:rFonts w:ascii="Century Gothic" w:hAnsi="Century Gothic"/>
                <w:b/>
                <w:color w:val="FFFFFF"/>
                <w:sz w:val="18"/>
              </w:rPr>
              <w:t>PROBLÈME, OBJECTIFS ET LIVRABLES</w:t>
            </w:r>
          </w:p>
        </w:tc>
      </w:tr>
      <w:tr w:rsidR="00666A49" w:rsidRPr="00666A49" w14:paraId="4ABB6A73" w14:textId="77777777" w:rsidTr="00666A49">
        <w:trPr>
          <w:trHeight w:val="1020"/>
        </w:trPr>
        <w:tc>
          <w:tcPr>
            <w:tcW w:w="2515" w:type="dxa"/>
            <w:tcBorders>
              <w:top w:val="single" w:sz="4" w:space="0" w:color="BFBFBF"/>
              <w:left w:val="single" w:sz="4" w:space="0" w:color="BFBFBF"/>
              <w:bottom w:val="single" w:sz="4" w:space="0" w:color="BFBFBF"/>
              <w:right w:val="nil"/>
            </w:tcBorders>
            <w:shd w:val="clear" w:color="000000" w:fill="EAEEF3"/>
            <w:noWrap/>
            <w:vAlign w:val="center"/>
            <w:hideMark/>
          </w:tcPr>
          <w:p w14:paraId="14CF414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PROBLÈME</w:t>
            </w:r>
          </w:p>
        </w:tc>
        <w:tc>
          <w:tcPr>
            <w:tcW w:w="896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082D3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546B23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2EFA51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FINALITÉ DES FUSIONS ET ACQUISITIONS</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0E9DC2C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BCE656F"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1431063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ANALYSE DE RENTABILITÉ</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7C7171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77E8E245"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6816527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OBJECTIFS /MÉTRIQUES</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3B66F59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C7B89" w14:textId="77777777" w:rsidTr="00666A49">
        <w:trPr>
          <w:trHeight w:val="1020"/>
        </w:trPr>
        <w:tc>
          <w:tcPr>
            <w:tcW w:w="2515" w:type="dxa"/>
            <w:tcBorders>
              <w:top w:val="nil"/>
              <w:left w:val="single" w:sz="4" w:space="0" w:color="BFBFBF"/>
              <w:bottom w:val="single" w:sz="4" w:space="0" w:color="BFBFBF"/>
              <w:right w:val="single" w:sz="4" w:space="0" w:color="BFBFBF"/>
            </w:tcBorders>
            <w:shd w:val="clear" w:color="000000" w:fill="EAEEF3"/>
            <w:noWrap/>
            <w:vAlign w:val="center"/>
            <w:hideMark/>
          </w:tcPr>
          <w:p w14:paraId="3C3D5C4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LIVRABLES ATTENDUS</w:t>
            </w:r>
          </w:p>
        </w:tc>
        <w:tc>
          <w:tcPr>
            <w:tcW w:w="8965" w:type="dxa"/>
            <w:tcBorders>
              <w:top w:val="single" w:sz="4" w:space="0" w:color="BFBFBF"/>
              <w:left w:val="nil"/>
              <w:bottom w:val="single" w:sz="4" w:space="0" w:color="BFBFBF"/>
              <w:right w:val="single" w:sz="4" w:space="0" w:color="BFBFBF"/>
            </w:tcBorders>
            <w:shd w:val="clear" w:color="auto" w:fill="auto"/>
            <w:noWrap/>
            <w:vAlign w:val="center"/>
            <w:hideMark/>
          </w:tcPr>
          <w:p w14:paraId="190A5A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r>
    </w:tbl>
    <w:p w14:paraId="6E8C0B10" w14:textId="77777777" w:rsidR="00666A49" w:rsidRDefault="00666A49" w:rsidP="002A3CCC">
      <w:pPr>
        <w:pStyle w:val="Header"/>
        <w:rPr>
          <w:rFonts w:ascii="Century Gothic" w:hAnsi="Century Gothic" w:cs="Arial"/>
          <w:b/>
          <w:color w:val="1F4E79" w:themeColor="accent5" w:themeShade="80"/>
          <w:sz w:val="10"/>
          <w:szCs w:val="20"/>
        </w:rPr>
      </w:pPr>
    </w:p>
    <w:p w14:paraId="0D914BEB" w14:textId="77777777" w:rsidR="00666A49" w:rsidRDefault="00666A49" w:rsidP="002A3CCC">
      <w:pPr>
        <w:pStyle w:val="Header"/>
        <w:rPr>
          <w:rFonts w:ascii="Century Gothic" w:hAnsi="Century Gothic" w:cs="Arial"/>
          <w:b/>
          <w:color w:val="1F4E79" w:themeColor="accent5" w:themeShade="80"/>
          <w:sz w:val="10"/>
          <w:szCs w:val="20"/>
        </w:rPr>
      </w:pPr>
    </w:p>
    <w:p w14:paraId="1A1A2774"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ayout w:type="fixed"/>
        <w:tblLook w:val="04A0" w:firstRow="1" w:lastRow="0" w:firstColumn="1" w:lastColumn="0" w:noHBand="0" w:noVBand="1"/>
      </w:tblPr>
      <w:tblGrid>
        <w:gridCol w:w="2500"/>
        <w:gridCol w:w="5685"/>
        <w:gridCol w:w="1647"/>
        <w:gridCol w:w="1648"/>
      </w:tblGrid>
      <w:tr w:rsidR="00666A49" w:rsidRPr="00666A49" w14:paraId="525E60C0" w14:textId="77777777" w:rsidTr="00666A49">
        <w:trPr>
          <w:trHeight w:val="400"/>
        </w:trPr>
        <w:tc>
          <w:tcPr>
            <w:tcW w:w="11480"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8683FA4"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CHAMP D'APPLICATION ET PLANNING</w:t>
            </w:r>
          </w:p>
        </w:tc>
      </w:tr>
      <w:tr w:rsidR="00666A49" w:rsidRPr="00666A49" w14:paraId="2A4C1BC9"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D6DCE4"/>
            <w:noWrap/>
            <w:vAlign w:val="center"/>
            <w:hideMark/>
          </w:tcPr>
          <w:p w14:paraId="09B28E6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DANS LE CHAMP D’APPLICATION</w:t>
            </w:r>
          </w:p>
        </w:tc>
        <w:tc>
          <w:tcPr>
            <w:tcW w:w="8980" w:type="dxa"/>
            <w:gridSpan w:val="3"/>
            <w:tcBorders>
              <w:top w:val="nil"/>
              <w:left w:val="nil"/>
              <w:bottom w:val="nil"/>
              <w:right w:val="single" w:sz="4" w:space="0" w:color="BFBFBF"/>
            </w:tcBorders>
            <w:shd w:val="clear" w:color="auto" w:fill="auto"/>
            <w:vAlign w:val="center"/>
          </w:tcPr>
          <w:p w14:paraId="220EBBEC" w14:textId="77777777" w:rsidR="00666A49" w:rsidRPr="00666A49" w:rsidRDefault="00666A49" w:rsidP="00666A49">
            <w:pPr>
              <w:rPr>
                <w:rFonts w:ascii="Century Gothic" w:eastAsia="Times New Roman" w:hAnsi="Century Gothic" w:cs="Arial"/>
                <w:color w:val="000000"/>
                <w:sz w:val="20"/>
                <w:szCs w:val="20"/>
              </w:rPr>
            </w:pPr>
          </w:p>
        </w:tc>
      </w:tr>
      <w:tr w:rsidR="00666A49" w:rsidRPr="00666A49" w14:paraId="756BCC92" w14:textId="77777777" w:rsidTr="00AA7A54">
        <w:trPr>
          <w:trHeight w:val="1080"/>
        </w:trPr>
        <w:tc>
          <w:tcPr>
            <w:tcW w:w="2500" w:type="dxa"/>
            <w:tcBorders>
              <w:top w:val="nil"/>
              <w:left w:val="single" w:sz="4" w:space="0" w:color="BFBFBF"/>
              <w:bottom w:val="single" w:sz="4" w:space="0" w:color="BFBFBF"/>
              <w:right w:val="nil"/>
            </w:tcBorders>
            <w:shd w:val="clear" w:color="000000" w:fill="EAEEF3"/>
            <w:noWrap/>
            <w:vAlign w:val="center"/>
            <w:hideMark/>
          </w:tcPr>
          <w:p w14:paraId="44D2B9B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EN DEHORS DU CHAMP D’APPLICATION</w:t>
            </w:r>
          </w:p>
        </w:tc>
        <w:tc>
          <w:tcPr>
            <w:tcW w:w="89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2ACD0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p w14:paraId="7C08B745" w14:textId="77777777" w:rsidR="00666A49" w:rsidRPr="00666A49" w:rsidRDefault="00666A49" w:rsidP="00666A49">
            <w:pPr>
              <w:ind w:firstLineChars="100" w:firstLine="200"/>
              <w:rPr>
                <w:rFonts w:ascii="Century Gothic" w:eastAsia="Times New Roman" w:hAnsi="Century Gothic" w:cs="Arial"/>
                <w:color w:val="000000"/>
                <w:sz w:val="20"/>
                <w:szCs w:val="20"/>
              </w:rPr>
            </w:pPr>
          </w:p>
        </w:tc>
      </w:tr>
      <w:tr w:rsidR="00666A49" w:rsidRPr="00666A49" w14:paraId="3C0F9591"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center"/>
            <w:hideMark/>
          </w:tcPr>
          <w:p w14:paraId="4393FCA4"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PLANNING PROVISOIRE</w:t>
            </w:r>
          </w:p>
        </w:tc>
        <w:tc>
          <w:tcPr>
            <w:tcW w:w="5685" w:type="dxa"/>
            <w:tcBorders>
              <w:top w:val="nil"/>
              <w:left w:val="nil"/>
              <w:bottom w:val="single" w:sz="4" w:space="0" w:color="BFBFBF"/>
              <w:right w:val="single" w:sz="4" w:space="0" w:color="BFBFBF" w:themeColor="background1" w:themeShade="BF"/>
            </w:tcBorders>
            <w:shd w:val="clear" w:color="000000" w:fill="D9D9D9"/>
            <w:noWrap/>
            <w:vAlign w:val="center"/>
            <w:hideMark/>
          </w:tcPr>
          <w:p w14:paraId="1F50064F" w14:textId="77777777" w:rsidR="00666A49" w:rsidRPr="00666A49" w:rsidRDefault="00666A49" w:rsidP="00666A49">
            <w:pPr>
              <w:rPr>
                <w:rFonts w:ascii="Century Gothic" w:eastAsia="Times New Roman" w:hAnsi="Century Gothic" w:cs="Arial"/>
                <w:b/>
                <w:bCs/>
                <w:color w:val="000000"/>
                <w:sz w:val="18"/>
                <w:szCs w:val="18"/>
              </w:rPr>
            </w:pPr>
            <w:r>
              <w:rPr>
                <w:rFonts w:ascii="Century Gothic" w:hAnsi="Century Gothic"/>
                <w:b/>
                <w:color w:val="000000"/>
                <w:sz w:val="18"/>
              </w:rPr>
              <w:t>JALON CLÉ</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5C0EB94C"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DÉBUT</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3BE78615"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FIN</w:t>
            </w:r>
          </w:p>
        </w:tc>
      </w:tr>
      <w:tr w:rsidR="00666A49" w:rsidRPr="00666A49" w14:paraId="23692DD1"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CE9AF85"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FF64F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PLANIFICATION INITIALE</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D16E4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7FD708"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A133040"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50F719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C8545F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FINALISATION DU PLAN DE FUSION/ACQUISITION</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DA9AC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6FBF8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3D260EAD"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D2EE668"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B4A17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ÉVALUATION DES SYNERGIES</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81A12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10D77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1DA9AAA"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80DC9A7"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43FDFE7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ESTIMATION</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17B2D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34778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164BDC04"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0A6C38B6"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74C8667F"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VÉRIFICATIONS PRÉALABLES</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1101CF"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7F3CC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F965A8D"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774435A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0ECA59D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INTÉGRATION</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4C2B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0E3F1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01EE7D30"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161C91F1"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61177F4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VÉRIFICATION(S) POST-INTÉGRATION</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B820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37B382"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56322DD3"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354550B0"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3F3536E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87E08E"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BEA0F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6C573CEA" w14:textId="77777777" w:rsidTr="00666A49">
        <w:trPr>
          <w:trHeight w:val="400"/>
        </w:trPr>
        <w:tc>
          <w:tcPr>
            <w:tcW w:w="2500" w:type="dxa"/>
            <w:tcBorders>
              <w:top w:val="nil"/>
              <w:left w:val="single" w:sz="4" w:space="0" w:color="BFBFBF"/>
              <w:bottom w:val="nil"/>
              <w:right w:val="single" w:sz="4" w:space="0" w:color="BFBFBF"/>
            </w:tcBorders>
            <w:shd w:val="clear" w:color="000000" w:fill="D9D9D9"/>
            <w:vAlign w:val="bottom"/>
            <w:hideMark/>
          </w:tcPr>
          <w:p w14:paraId="5E14C86C"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E59D01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910209"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07DA86"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666A49" w:rsidRPr="00666A49" w14:paraId="453FC89E"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D9D9D9"/>
            <w:vAlign w:val="bottom"/>
            <w:hideMark/>
          </w:tcPr>
          <w:p w14:paraId="69C8CF1F" w14:textId="77777777" w:rsidR="00666A49" w:rsidRPr="00666A49" w:rsidRDefault="00666A49" w:rsidP="00666A49">
            <w:pPr>
              <w:jc w:val="center"/>
              <w:rPr>
                <w:rFonts w:ascii="Century Gothic" w:eastAsia="Times New Roman" w:hAnsi="Century Gothic" w:cs="Arial"/>
                <w:b/>
                <w:bCs/>
                <w:color w:val="000000"/>
                <w:sz w:val="20"/>
                <w:szCs w:val="20"/>
              </w:rPr>
            </w:pPr>
            <w:r>
              <w:rPr>
                <w:rFonts w:ascii="Century Gothic" w:hAnsi="Century Gothic"/>
                <w:b/>
                <w:color w:val="000000"/>
                <w:sz w:val="20"/>
              </w:rPr>
              <w:t> </w:t>
            </w:r>
          </w:p>
        </w:tc>
        <w:tc>
          <w:tcPr>
            <w:tcW w:w="5685" w:type="dxa"/>
            <w:tcBorders>
              <w:top w:val="nil"/>
              <w:left w:val="nil"/>
              <w:bottom w:val="single" w:sz="4" w:space="0" w:color="BFBFBF"/>
              <w:right w:val="single" w:sz="4" w:space="0" w:color="BFBFBF" w:themeColor="background1" w:themeShade="BF"/>
            </w:tcBorders>
            <w:shd w:val="clear" w:color="auto" w:fill="auto"/>
            <w:vAlign w:val="center"/>
            <w:hideMark/>
          </w:tcPr>
          <w:p w14:paraId="57BECAA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7236B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A9416D"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r>
    </w:tbl>
    <w:p w14:paraId="3B001CF5" w14:textId="77777777" w:rsidR="00666A49" w:rsidRDefault="00666A49" w:rsidP="002A3CCC">
      <w:pPr>
        <w:pStyle w:val="Header"/>
        <w:rPr>
          <w:rFonts w:ascii="Century Gothic" w:hAnsi="Century Gothic" w:cs="Arial"/>
          <w:b/>
          <w:color w:val="1F4E79" w:themeColor="accent5" w:themeShade="80"/>
          <w:sz w:val="10"/>
          <w:szCs w:val="20"/>
        </w:rPr>
      </w:pPr>
    </w:p>
    <w:p w14:paraId="0E63A864"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5140"/>
        <w:gridCol w:w="1265"/>
        <w:gridCol w:w="895"/>
        <w:gridCol w:w="1680"/>
      </w:tblGrid>
      <w:tr w:rsidR="00666A49" w:rsidRPr="00666A49" w14:paraId="48A05E51" w14:textId="77777777" w:rsidTr="00666A49">
        <w:trPr>
          <w:trHeight w:val="400"/>
        </w:trPr>
        <w:tc>
          <w:tcPr>
            <w:tcW w:w="11480" w:type="dxa"/>
            <w:gridSpan w:val="5"/>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03FBF7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RESSOURCES ET COÛTS</w:t>
            </w:r>
          </w:p>
        </w:tc>
      </w:tr>
      <w:tr w:rsidR="00666A49" w:rsidRPr="00666A49" w14:paraId="6C230F83"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B4F247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ÉQUIPE EN CHARGE DES FUSIONS ET ACQUISITIONS</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3636B74F"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621B975"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18170F2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RESSOURCES D'ASSISTANCE</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47ADEB1E"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5068ED4" w14:textId="77777777" w:rsidTr="00666A49">
        <w:trPr>
          <w:trHeight w:val="108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6D4BC5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BESOINS PARTICULIERS</w:t>
            </w:r>
          </w:p>
        </w:tc>
        <w:tc>
          <w:tcPr>
            <w:tcW w:w="8980" w:type="dxa"/>
            <w:gridSpan w:val="4"/>
            <w:tcBorders>
              <w:top w:val="single" w:sz="4" w:space="0" w:color="BFBFBF"/>
              <w:left w:val="nil"/>
              <w:bottom w:val="single" w:sz="4" w:space="0" w:color="BFBFBF"/>
              <w:right w:val="single" w:sz="4" w:space="0" w:color="BFBFBF"/>
            </w:tcBorders>
            <w:shd w:val="clear" w:color="auto" w:fill="auto"/>
            <w:vAlign w:val="center"/>
            <w:hideMark/>
          </w:tcPr>
          <w:p w14:paraId="2A4ADCD5"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2D5B4FD2" w14:textId="77777777" w:rsidTr="00666A49">
        <w:trPr>
          <w:trHeight w:val="180"/>
        </w:trPr>
        <w:tc>
          <w:tcPr>
            <w:tcW w:w="2500" w:type="dxa"/>
            <w:tcBorders>
              <w:top w:val="nil"/>
              <w:left w:val="nil"/>
              <w:bottom w:val="nil"/>
              <w:right w:val="nil"/>
            </w:tcBorders>
            <w:shd w:val="clear" w:color="auto" w:fill="auto"/>
            <w:noWrap/>
            <w:vAlign w:val="center"/>
            <w:hideMark/>
          </w:tcPr>
          <w:p w14:paraId="37A21E61" w14:textId="77777777" w:rsidR="00666A49" w:rsidRPr="00666A49" w:rsidRDefault="00666A49" w:rsidP="00666A49">
            <w:pPr>
              <w:rPr>
                <w:rFonts w:ascii="Century Gothic" w:eastAsia="Times New Roman" w:hAnsi="Century Gothic" w:cs="Arial"/>
                <w:color w:val="000000"/>
                <w:sz w:val="20"/>
                <w:szCs w:val="20"/>
              </w:rPr>
            </w:pPr>
          </w:p>
        </w:tc>
        <w:tc>
          <w:tcPr>
            <w:tcW w:w="5140" w:type="dxa"/>
            <w:tcBorders>
              <w:top w:val="nil"/>
              <w:left w:val="nil"/>
              <w:bottom w:val="nil"/>
              <w:right w:val="nil"/>
            </w:tcBorders>
            <w:shd w:val="clear" w:color="auto" w:fill="auto"/>
            <w:vAlign w:val="center"/>
            <w:hideMark/>
          </w:tcPr>
          <w:p w14:paraId="61742E07"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4116A4A0"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895" w:type="dxa"/>
            <w:tcBorders>
              <w:top w:val="nil"/>
              <w:left w:val="nil"/>
              <w:bottom w:val="nil"/>
              <w:right w:val="nil"/>
            </w:tcBorders>
            <w:shd w:val="clear" w:color="auto" w:fill="auto"/>
            <w:vAlign w:val="center"/>
            <w:hideMark/>
          </w:tcPr>
          <w:p w14:paraId="1CB65F0D" w14:textId="77777777" w:rsidR="00666A49" w:rsidRPr="00666A49" w:rsidRDefault="00666A49" w:rsidP="00666A49">
            <w:pPr>
              <w:ind w:firstLineChars="100" w:firstLine="200"/>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vAlign w:val="center"/>
            <w:hideMark/>
          </w:tcPr>
          <w:p w14:paraId="1B692FCB" w14:textId="77777777" w:rsidR="00666A49" w:rsidRPr="00666A49" w:rsidRDefault="00666A49" w:rsidP="00666A49">
            <w:pPr>
              <w:ind w:firstLineChars="100" w:firstLine="200"/>
              <w:rPr>
                <w:rFonts w:ascii="Times New Roman" w:eastAsia="Times New Roman" w:hAnsi="Times New Roman" w:cs="Times New Roman"/>
                <w:sz w:val="20"/>
                <w:szCs w:val="20"/>
              </w:rPr>
            </w:pPr>
          </w:p>
        </w:tc>
      </w:tr>
      <w:tr w:rsidR="00666A49" w:rsidRPr="00666A49" w14:paraId="229D351F" w14:textId="77777777" w:rsidTr="00666A49">
        <w:trPr>
          <w:trHeight w:val="467"/>
        </w:trPr>
        <w:tc>
          <w:tcPr>
            <w:tcW w:w="2500" w:type="dxa"/>
            <w:tcBorders>
              <w:top w:val="single" w:sz="4" w:space="0" w:color="C0C0C0"/>
              <w:left w:val="single" w:sz="4" w:space="0" w:color="C0C0C0"/>
              <w:bottom w:val="nil"/>
              <w:right w:val="single" w:sz="4" w:space="0" w:color="C0C0C0"/>
            </w:tcBorders>
            <w:shd w:val="clear" w:color="000000" w:fill="333F4F"/>
            <w:vAlign w:val="center"/>
            <w:hideMark/>
          </w:tcPr>
          <w:p w14:paraId="2311F34C"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TYPE DE COÛT</w:t>
            </w:r>
          </w:p>
        </w:tc>
        <w:tc>
          <w:tcPr>
            <w:tcW w:w="5140" w:type="dxa"/>
            <w:tcBorders>
              <w:top w:val="single" w:sz="4" w:space="0" w:color="C0C0C0"/>
              <w:left w:val="nil"/>
              <w:bottom w:val="single" w:sz="4" w:space="0" w:color="C0C0C0"/>
              <w:right w:val="single" w:sz="4" w:space="0" w:color="C0C0C0"/>
            </w:tcBorders>
            <w:shd w:val="clear" w:color="000000" w:fill="333F4F"/>
            <w:noWrap/>
            <w:vAlign w:val="center"/>
            <w:hideMark/>
          </w:tcPr>
          <w:p w14:paraId="02AF7372"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NOMS DU FOURNISSEUR/DE LA MAIN-D’ŒUVRE</w:t>
            </w:r>
          </w:p>
        </w:tc>
        <w:tc>
          <w:tcPr>
            <w:tcW w:w="1265" w:type="dxa"/>
            <w:tcBorders>
              <w:top w:val="single" w:sz="4" w:space="0" w:color="C0C0C0"/>
              <w:left w:val="nil"/>
              <w:bottom w:val="single" w:sz="4" w:space="0" w:color="C0C0C0"/>
              <w:right w:val="single" w:sz="4" w:space="0" w:color="C0C0C0"/>
            </w:tcBorders>
            <w:shd w:val="clear" w:color="000000" w:fill="333F4F"/>
            <w:noWrap/>
            <w:vAlign w:val="center"/>
            <w:hideMark/>
          </w:tcPr>
          <w:p w14:paraId="1FEC7ECF"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TARIF</w:t>
            </w:r>
          </w:p>
        </w:tc>
        <w:tc>
          <w:tcPr>
            <w:tcW w:w="895" w:type="dxa"/>
            <w:tcBorders>
              <w:top w:val="single" w:sz="4" w:space="0" w:color="C0C0C0"/>
              <w:left w:val="nil"/>
              <w:bottom w:val="single" w:sz="4" w:space="0" w:color="C0C0C0"/>
              <w:right w:val="single" w:sz="4" w:space="0" w:color="C0C0C0"/>
            </w:tcBorders>
            <w:shd w:val="clear" w:color="000000" w:fill="333F4F"/>
            <w:noWrap/>
            <w:vAlign w:val="center"/>
            <w:hideMark/>
          </w:tcPr>
          <w:p w14:paraId="4EC98CFD"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QTÉ</w:t>
            </w:r>
          </w:p>
        </w:tc>
        <w:tc>
          <w:tcPr>
            <w:tcW w:w="1680" w:type="dxa"/>
            <w:tcBorders>
              <w:top w:val="single" w:sz="4" w:space="0" w:color="C0C0C0"/>
              <w:left w:val="nil"/>
              <w:bottom w:val="single" w:sz="4" w:space="0" w:color="C0C0C0"/>
              <w:right w:val="single" w:sz="4" w:space="0" w:color="C0C0C0"/>
            </w:tcBorders>
            <w:shd w:val="clear" w:color="000000" w:fill="333F4F"/>
            <w:noWrap/>
            <w:vAlign w:val="center"/>
            <w:hideMark/>
          </w:tcPr>
          <w:p w14:paraId="2532A2D3"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MONTANT</w:t>
            </w:r>
          </w:p>
        </w:tc>
      </w:tr>
      <w:tr w:rsidR="00666A49" w:rsidRPr="00666A49" w14:paraId="2BE63A01" w14:textId="77777777" w:rsidTr="00666A49">
        <w:trPr>
          <w:trHeight w:val="400"/>
        </w:trPr>
        <w:tc>
          <w:tcPr>
            <w:tcW w:w="25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0BB0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MAIN-D'ŒUVRE</w:t>
            </w:r>
          </w:p>
        </w:tc>
        <w:tc>
          <w:tcPr>
            <w:tcW w:w="5140" w:type="dxa"/>
            <w:tcBorders>
              <w:top w:val="nil"/>
              <w:left w:val="nil"/>
              <w:bottom w:val="single" w:sz="4" w:space="0" w:color="C0C0C0"/>
              <w:right w:val="single" w:sz="4" w:space="0" w:color="C0C0C0"/>
            </w:tcBorders>
            <w:shd w:val="clear" w:color="auto" w:fill="auto"/>
            <w:vAlign w:val="center"/>
            <w:hideMark/>
          </w:tcPr>
          <w:p w14:paraId="4F7132A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44B17894"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76B90E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4A36855"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227FC87"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A4C09E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MAIN-D'ŒUVRE</w:t>
            </w:r>
          </w:p>
        </w:tc>
        <w:tc>
          <w:tcPr>
            <w:tcW w:w="5140" w:type="dxa"/>
            <w:tcBorders>
              <w:top w:val="nil"/>
              <w:left w:val="nil"/>
              <w:bottom w:val="single" w:sz="4" w:space="0" w:color="C0C0C0"/>
              <w:right w:val="single" w:sz="4" w:space="0" w:color="C0C0C0"/>
            </w:tcBorders>
            <w:shd w:val="clear" w:color="auto" w:fill="auto"/>
            <w:vAlign w:val="center"/>
            <w:hideMark/>
          </w:tcPr>
          <w:p w14:paraId="122414EC"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0D4351D7"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6AA7701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3484B53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CC60EA6"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30FBE2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MAIN-D'ŒUVRE</w:t>
            </w:r>
          </w:p>
        </w:tc>
        <w:tc>
          <w:tcPr>
            <w:tcW w:w="5140" w:type="dxa"/>
            <w:tcBorders>
              <w:top w:val="nil"/>
              <w:left w:val="nil"/>
              <w:bottom w:val="single" w:sz="4" w:space="0" w:color="C0C0C0"/>
              <w:right w:val="single" w:sz="4" w:space="0" w:color="C0C0C0"/>
            </w:tcBorders>
            <w:shd w:val="clear" w:color="auto" w:fill="auto"/>
            <w:vAlign w:val="center"/>
            <w:hideMark/>
          </w:tcPr>
          <w:p w14:paraId="7DFFBD3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570A739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47006F4C"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76BA867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E33C77F"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52CDAC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MAIN-D'ŒUVRE</w:t>
            </w:r>
          </w:p>
        </w:tc>
        <w:tc>
          <w:tcPr>
            <w:tcW w:w="5140" w:type="dxa"/>
            <w:tcBorders>
              <w:top w:val="nil"/>
              <w:left w:val="nil"/>
              <w:bottom w:val="single" w:sz="4" w:space="0" w:color="C0C0C0"/>
              <w:right w:val="single" w:sz="4" w:space="0" w:color="C0C0C0"/>
            </w:tcBorders>
            <w:shd w:val="clear" w:color="auto" w:fill="auto"/>
            <w:vAlign w:val="center"/>
            <w:hideMark/>
          </w:tcPr>
          <w:p w14:paraId="24D21AD3"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5BE745"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7FC41B0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214CE682"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5D62CC10" w14:textId="77777777" w:rsidTr="00666A49">
        <w:trPr>
          <w:trHeight w:val="400"/>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790471"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MAIN-D'ŒUVRE</w:t>
            </w:r>
          </w:p>
        </w:tc>
        <w:tc>
          <w:tcPr>
            <w:tcW w:w="5140" w:type="dxa"/>
            <w:tcBorders>
              <w:top w:val="nil"/>
              <w:left w:val="nil"/>
              <w:bottom w:val="single" w:sz="4" w:space="0" w:color="C0C0C0"/>
              <w:right w:val="single" w:sz="4" w:space="0" w:color="C0C0C0"/>
            </w:tcBorders>
            <w:shd w:val="clear" w:color="auto" w:fill="auto"/>
            <w:vAlign w:val="center"/>
            <w:hideMark/>
          </w:tcPr>
          <w:p w14:paraId="14AC2A7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4" w:space="0" w:color="C0C0C0"/>
              <w:right w:val="single" w:sz="4" w:space="0" w:color="C0C0C0"/>
            </w:tcBorders>
            <w:shd w:val="clear" w:color="auto" w:fill="auto"/>
            <w:noWrap/>
            <w:vAlign w:val="center"/>
            <w:hideMark/>
          </w:tcPr>
          <w:p w14:paraId="2BE5A851"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4" w:space="0" w:color="C0C0C0"/>
              <w:right w:val="single" w:sz="4" w:space="0" w:color="C0C0C0"/>
            </w:tcBorders>
            <w:shd w:val="clear" w:color="auto" w:fill="auto"/>
            <w:noWrap/>
            <w:vAlign w:val="center"/>
            <w:hideMark/>
          </w:tcPr>
          <w:p w14:paraId="2476EECA"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1680" w:type="dxa"/>
            <w:tcBorders>
              <w:top w:val="nil"/>
              <w:left w:val="nil"/>
              <w:bottom w:val="single" w:sz="4" w:space="0" w:color="C0C0C0"/>
              <w:right w:val="single" w:sz="4" w:space="0" w:color="C0C0C0"/>
            </w:tcBorders>
            <w:shd w:val="clear" w:color="000000" w:fill="F2F2F2"/>
            <w:noWrap/>
            <w:vAlign w:val="center"/>
          </w:tcPr>
          <w:p w14:paraId="01B37A2D"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3FFF6F20" w14:textId="77777777" w:rsidTr="00666A49">
        <w:trPr>
          <w:trHeight w:val="400"/>
        </w:trPr>
        <w:tc>
          <w:tcPr>
            <w:tcW w:w="2500" w:type="dxa"/>
            <w:tcBorders>
              <w:top w:val="nil"/>
              <w:left w:val="single" w:sz="4" w:space="0" w:color="BFBFBF"/>
              <w:bottom w:val="single" w:sz="18" w:space="0" w:color="BFBFBF" w:themeColor="background1" w:themeShade="BF"/>
              <w:right w:val="single" w:sz="4" w:space="0" w:color="BFBFBF"/>
            </w:tcBorders>
            <w:shd w:val="clear" w:color="000000" w:fill="EAEEF3"/>
            <w:vAlign w:val="center"/>
            <w:hideMark/>
          </w:tcPr>
          <w:p w14:paraId="323B791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DIVERS</w:t>
            </w:r>
          </w:p>
        </w:tc>
        <w:tc>
          <w:tcPr>
            <w:tcW w:w="5140" w:type="dxa"/>
            <w:tcBorders>
              <w:top w:val="nil"/>
              <w:left w:val="nil"/>
              <w:bottom w:val="single" w:sz="18" w:space="0" w:color="BFBFBF" w:themeColor="background1" w:themeShade="BF"/>
              <w:right w:val="single" w:sz="4" w:space="0" w:color="C0C0C0"/>
            </w:tcBorders>
            <w:shd w:val="clear" w:color="auto" w:fill="auto"/>
            <w:vAlign w:val="center"/>
            <w:hideMark/>
          </w:tcPr>
          <w:p w14:paraId="2EA1AB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265" w:type="dxa"/>
            <w:tcBorders>
              <w:top w:val="nil"/>
              <w:left w:val="nil"/>
              <w:bottom w:val="single" w:sz="18" w:space="0" w:color="BFBFBF" w:themeColor="background1" w:themeShade="BF"/>
              <w:right w:val="single" w:sz="4" w:space="0" w:color="C0C0C0"/>
            </w:tcBorders>
            <w:shd w:val="clear" w:color="auto" w:fill="auto"/>
            <w:noWrap/>
            <w:vAlign w:val="center"/>
            <w:hideMark/>
          </w:tcPr>
          <w:p w14:paraId="0B3DD553"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895" w:type="dxa"/>
            <w:tcBorders>
              <w:top w:val="nil"/>
              <w:left w:val="nil"/>
              <w:bottom w:val="single" w:sz="18" w:space="0" w:color="BFBFBF" w:themeColor="background1" w:themeShade="BF"/>
              <w:right w:val="single" w:sz="4" w:space="0" w:color="C0C0C0"/>
            </w:tcBorders>
            <w:shd w:val="clear" w:color="auto" w:fill="auto"/>
            <w:noWrap/>
            <w:vAlign w:val="center"/>
            <w:hideMark/>
          </w:tcPr>
          <w:p w14:paraId="5E2D99FB" w14:textId="77777777" w:rsidR="00666A49" w:rsidRPr="00666A49" w:rsidRDefault="00666A49" w:rsidP="00666A49">
            <w:pPr>
              <w:jc w:val="center"/>
              <w:rPr>
                <w:rFonts w:ascii="Century Gothic" w:eastAsia="Times New Roman" w:hAnsi="Century Gothic" w:cs="Arial"/>
                <w:color w:val="000000"/>
                <w:sz w:val="18"/>
                <w:szCs w:val="18"/>
              </w:rPr>
            </w:pPr>
            <w:r>
              <w:rPr>
                <w:rFonts w:ascii="Century Gothic" w:hAnsi="Century Gothic"/>
                <w:color w:val="000000"/>
                <w:sz w:val="18"/>
              </w:rPr>
              <w:t xml:space="preserve"> </w:t>
            </w:r>
          </w:p>
        </w:tc>
        <w:tc>
          <w:tcPr>
            <w:tcW w:w="1680" w:type="dxa"/>
            <w:tcBorders>
              <w:top w:val="nil"/>
              <w:left w:val="nil"/>
              <w:bottom w:val="single" w:sz="18" w:space="0" w:color="BFBFBF" w:themeColor="background1" w:themeShade="BF"/>
              <w:right w:val="single" w:sz="4" w:space="0" w:color="C0C0C0"/>
            </w:tcBorders>
            <w:shd w:val="clear" w:color="000000" w:fill="F2F2F2"/>
            <w:noWrap/>
            <w:vAlign w:val="center"/>
          </w:tcPr>
          <w:p w14:paraId="1679214E"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B2C7665" w14:textId="77777777" w:rsidTr="00666A49">
        <w:trPr>
          <w:trHeight w:val="400"/>
        </w:trPr>
        <w:tc>
          <w:tcPr>
            <w:tcW w:w="980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4556E48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TOTAL DES COÛTS ESTIMÉS</w:t>
            </w:r>
          </w:p>
        </w:tc>
        <w:tc>
          <w:tcPr>
            <w:tcW w:w="1680"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318A214E" w14:textId="77777777" w:rsidR="00666A49" w:rsidRPr="00666A49" w:rsidRDefault="00666A49" w:rsidP="00666A49">
            <w:pPr>
              <w:jc w:val="right"/>
              <w:rPr>
                <w:rFonts w:ascii="Century Gothic" w:eastAsia="Times New Roman" w:hAnsi="Century Gothic" w:cs="Arial"/>
                <w:b/>
                <w:bCs/>
                <w:color w:val="000000"/>
                <w:sz w:val="18"/>
                <w:szCs w:val="18"/>
              </w:rPr>
            </w:pPr>
          </w:p>
        </w:tc>
      </w:tr>
    </w:tbl>
    <w:p w14:paraId="13C6B7FE" w14:textId="77777777" w:rsidR="00666A49" w:rsidRDefault="00666A49" w:rsidP="002A3CCC">
      <w:pPr>
        <w:pStyle w:val="Header"/>
        <w:rPr>
          <w:rFonts w:ascii="Century Gothic" w:hAnsi="Century Gothic" w:cs="Arial"/>
          <w:b/>
          <w:color w:val="1F4E79" w:themeColor="accent5" w:themeShade="80"/>
          <w:sz w:val="10"/>
          <w:szCs w:val="20"/>
        </w:rPr>
      </w:pPr>
    </w:p>
    <w:p w14:paraId="498D40B2" w14:textId="77777777" w:rsidR="00666A49" w:rsidRDefault="00666A49" w:rsidP="002A3CCC">
      <w:pPr>
        <w:pStyle w:val="Header"/>
        <w:rPr>
          <w:rFonts w:ascii="Century Gothic" w:hAnsi="Century Gothic" w:cs="Arial"/>
          <w:b/>
          <w:color w:val="1F4E79" w:themeColor="accent5" w:themeShade="80"/>
          <w:sz w:val="10"/>
          <w:szCs w:val="20"/>
        </w:rPr>
      </w:pPr>
    </w:p>
    <w:p w14:paraId="4AF7DA0F"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tbl>
      <w:tblPr>
        <w:tblW w:w="11480" w:type="dxa"/>
        <w:tblLook w:val="04A0" w:firstRow="1" w:lastRow="0" w:firstColumn="1" w:lastColumn="0" w:noHBand="0" w:noVBand="1"/>
      </w:tblPr>
      <w:tblGrid>
        <w:gridCol w:w="2500"/>
        <w:gridCol w:w="7134"/>
        <w:gridCol w:w="1846"/>
      </w:tblGrid>
      <w:tr w:rsidR="00666A49" w:rsidRPr="00666A49" w14:paraId="2CF59AA0" w14:textId="77777777" w:rsidTr="00666A49">
        <w:trPr>
          <w:trHeight w:val="400"/>
        </w:trPr>
        <w:tc>
          <w:tcPr>
            <w:tcW w:w="1148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17552C9"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lastRenderedPageBreak/>
              <w:t>DÉFINIR LES AVANTAGES DES FUSIONS ET ACQUISITIONS ET LES CLIENTS CONCERNÉS</w:t>
            </w:r>
          </w:p>
        </w:tc>
      </w:tr>
      <w:tr w:rsidR="00666A49" w:rsidRPr="00666A49" w14:paraId="3775AD03"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6539A90A"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RESPONSABLE DU PROCESSUS</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D852"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0A3126AE"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87B233B"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PARTIES PRENANTES CLÉS</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371C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1E9B71B6" w14:textId="77777777" w:rsidTr="00666A49">
        <w:trPr>
          <w:trHeight w:val="1152"/>
        </w:trPr>
        <w:tc>
          <w:tcPr>
            <w:tcW w:w="2500" w:type="dxa"/>
            <w:tcBorders>
              <w:top w:val="nil"/>
              <w:left w:val="single" w:sz="4" w:space="0" w:color="C0C0C0"/>
              <w:bottom w:val="nil"/>
              <w:right w:val="nil"/>
            </w:tcBorders>
            <w:shd w:val="clear" w:color="000000" w:fill="EAEEF3"/>
            <w:vAlign w:val="center"/>
            <w:hideMark/>
          </w:tcPr>
          <w:p w14:paraId="1AA5A1F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CLIENT FINAL</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42BEB8"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702C1E61" w14:textId="77777777" w:rsidTr="00666A49">
        <w:trPr>
          <w:trHeight w:val="115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4C6616ED"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AVANTAGES ATTENDUS</w:t>
            </w:r>
          </w:p>
        </w:tc>
        <w:tc>
          <w:tcPr>
            <w:tcW w:w="89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8A6AB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4055A28B" w14:textId="77777777" w:rsidTr="00483323">
        <w:trPr>
          <w:trHeight w:val="400"/>
        </w:trPr>
        <w:tc>
          <w:tcPr>
            <w:tcW w:w="2500" w:type="dxa"/>
            <w:tcBorders>
              <w:top w:val="nil"/>
              <w:left w:val="single" w:sz="4" w:space="0" w:color="C0C0C0"/>
              <w:bottom w:val="nil"/>
              <w:right w:val="nil"/>
            </w:tcBorders>
            <w:shd w:val="clear" w:color="000000" w:fill="222B35"/>
            <w:vAlign w:val="center"/>
            <w:hideMark/>
          </w:tcPr>
          <w:p w14:paraId="679668C5"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TYPE D’AVANTAGE</w:t>
            </w:r>
          </w:p>
        </w:tc>
        <w:tc>
          <w:tcPr>
            <w:tcW w:w="7134" w:type="dxa"/>
            <w:tcBorders>
              <w:top w:val="single" w:sz="4" w:space="0" w:color="BFBFBF"/>
              <w:left w:val="single" w:sz="4" w:space="0" w:color="C0C0C0"/>
              <w:bottom w:val="single" w:sz="4" w:space="0" w:color="BFBFBF"/>
              <w:right w:val="single" w:sz="4" w:space="0" w:color="C0C0C0"/>
            </w:tcBorders>
            <w:shd w:val="clear" w:color="000000" w:fill="222B35"/>
            <w:vAlign w:val="center"/>
            <w:hideMark/>
          </w:tcPr>
          <w:p w14:paraId="103E3F63"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DÉCRIRE LA BASE DU DEVIS</w:t>
            </w:r>
          </w:p>
        </w:tc>
        <w:tc>
          <w:tcPr>
            <w:tcW w:w="1846" w:type="dxa"/>
            <w:tcBorders>
              <w:top w:val="single" w:sz="4" w:space="0" w:color="C0C0C0"/>
              <w:left w:val="nil"/>
              <w:bottom w:val="nil"/>
              <w:right w:val="single" w:sz="4" w:space="0" w:color="C0C0C0"/>
            </w:tcBorders>
            <w:shd w:val="clear" w:color="000000" w:fill="222B35"/>
            <w:vAlign w:val="center"/>
            <w:hideMark/>
          </w:tcPr>
          <w:p w14:paraId="3F126912" w14:textId="77777777" w:rsidR="00666A49" w:rsidRPr="00666A49" w:rsidRDefault="00666A49" w:rsidP="00666A49">
            <w:pPr>
              <w:jc w:val="center"/>
              <w:rPr>
                <w:rFonts w:ascii="Century Gothic" w:eastAsia="Times New Roman" w:hAnsi="Century Gothic" w:cs="Arial"/>
                <w:b/>
                <w:bCs/>
                <w:color w:val="FFFFFF"/>
                <w:sz w:val="18"/>
                <w:szCs w:val="18"/>
              </w:rPr>
            </w:pPr>
            <w:r>
              <w:rPr>
                <w:rFonts w:ascii="Century Gothic" w:hAnsi="Century Gothic"/>
                <w:b/>
                <w:color w:val="FFFFFF"/>
                <w:sz w:val="18"/>
              </w:rPr>
              <w:t>AVANTAGE ESTIMÉ</w:t>
            </w:r>
          </w:p>
        </w:tc>
      </w:tr>
      <w:tr w:rsidR="00666A49" w:rsidRPr="00666A49" w14:paraId="74E192D3" w14:textId="77777777" w:rsidTr="00483323">
        <w:trPr>
          <w:trHeight w:val="432"/>
        </w:trPr>
        <w:tc>
          <w:tcPr>
            <w:tcW w:w="2500" w:type="dxa"/>
            <w:tcBorders>
              <w:top w:val="single" w:sz="4" w:space="0" w:color="BFBFBF"/>
              <w:left w:val="single" w:sz="4" w:space="0" w:color="BFBFBF"/>
              <w:bottom w:val="single" w:sz="4" w:space="0" w:color="BFBFBF"/>
              <w:right w:val="nil"/>
            </w:tcBorders>
            <w:shd w:val="clear" w:color="000000" w:fill="EAEEF3"/>
            <w:vAlign w:val="center"/>
            <w:hideMark/>
          </w:tcPr>
          <w:p w14:paraId="3049818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ÉCONOMIES SPÉCIFIQUES</w:t>
            </w:r>
          </w:p>
        </w:tc>
        <w:tc>
          <w:tcPr>
            <w:tcW w:w="7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FA88B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single" w:sz="4" w:space="0" w:color="BFBFBF"/>
              <w:left w:val="nil"/>
              <w:bottom w:val="single" w:sz="4" w:space="0" w:color="BFBFBF"/>
              <w:right w:val="single" w:sz="4" w:space="0" w:color="BFBFBF"/>
            </w:tcBorders>
            <w:shd w:val="clear" w:color="000000" w:fill="FFFFFF"/>
            <w:noWrap/>
            <w:vAlign w:val="center"/>
          </w:tcPr>
          <w:p w14:paraId="3C5A725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43786E75" w14:textId="77777777" w:rsidTr="00483323">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0CCAA85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AUGMENTATION DU CHIFFRE D'AFFAIRES</w:t>
            </w:r>
          </w:p>
        </w:tc>
        <w:tc>
          <w:tcPr>
            <w:tcW w:w="7134" w:type="dxa"/>
            <w:tcBorders>
              <w:top w:val="single" w:sz="4" w:space="0" w:color="BFBFBF"/>
              <w:left w:val="nil"/>
              <w:bottom w:val="single" w:sz="4" w:space="0" w:color="BFBFBF"/>
              <w:right w:val="single" w:sz="4" w:space="0" w:color="BFBFBF"/>
            </w:tcBorders>
            <w:shd w:val="clear" w:color="auto" w:fill="auto"/>
            <w:vAlign w:val="center"/>
            <w:hideMark/>
          </w:tcPr>
          <w:p w14:paraId="55A88C2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nil"/>
              <w:left w:val="nil"/>
              <w:bottom w:val="single" w:sz="4" w:space="0" w:color="BFBFBF"/>
              <w:right w:val="single" w:sz="4" w:space="0" w:color="BFBFBF"/>
            </w:tcBorders>
            <w:shd w:val="clear" w:color="000000" w:fill="FFFFFF"/>
            <w:noWrap/>
            <w:vAlign w:val="center"/>
          </w:tcPr>
          <w:p w14:paraId="3E14EA97"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63C0C1DA" w14:textId="77777777" w:rsidTr="00483323">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E3262E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PRODUCTIVITÉ PLUS ÉLEVÉE</w:t>
            </w:r>
          </w:p>
        </w:tc>
        <w:tc>
          <w:tcPr>
            <w:tcW w:w="7134" w:type="dxa"/>
            <w:tcBorders>
              <w:top w:val="single" w:sz="4" w:space="0" w:color="BFBFBF"/>
              <w:left w:val="nil"/>
              <w:bottom w:val="single" w:sz="4" w:space="0" w:color="BFBFBF"/>
              <w:right w:val="single" w:sz="4" w:space="0" w:color="BFBFBF"/>
            </w:tcBorders>
            <w:shd w:val="clear" w:color="auto" w:fill="auto"/>
            <w:vAlign w:val="center"/>
            <w:hideMark/>
          </w:tcPr>
          <w:p w14:paraId="6E0947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nil"/>
              <w:left w:val="nil"/>
              <w:bottom w:val="single" w:sz="4" w:space="0" w:color="BFBFBF"/>
              <w:right w:val="single" w:sz="4" w:space="0" w:color="BFBFBF"/>
            </w:tcBorders>
            <w:shd w:val="clear" w:color="000000" w:fill="FFFFFF"/>
            <w:noWrap/>
            <w:vAlign w:val="center"/>
          </w:tcPr>
          <w:p w14:paraId="750534A0"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4FFD01" w14:textId="77777777" w:rsidTr="00483323">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74D9BF6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AMÉLIORATION DE LA CONFORMITÉ</w:t>
            </w:r>
          </w:p>
        </w:tc>
        <w:tc>
          <w:tcPr>
            <w:tcW w:w="7134" w:type="dxa"/>
            <w:tcBorders>
              <w:top w:val="single" w:sz="4" w:space="0" w:color="BFBFBF"/>
              <w:left w:val="nil"/>
              <w:bottom w:val="single" w:sz="4" w:space="0" w:color="BFBFBF"/>
              <w:right w:val="single" w:sz="4" w:space="0" w:color="BFBFBF"/>
            </w:tcBorders>
            <w:shd w:val="clear" w:color="auto" w:fill="auto"/>
            <w:vAlign w:val="center"/>
            <w:hideMark/>
          </w:tcPr>
          <w:p w14:paraId="6090D23E"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nil"/>
              <w:left w:val="nil"/>
              <w:bottom w:val="single" w:sz="4" w:space="0" w:color="BFBFBF"/>
              <w:right w:val="single" w:sz="4" w:space="0" w:color="BFBFBF"/>
            </w:tcBorders>
            <w:shd w:val="clear" w:color="000000" w:fill="FFFFFF"/>
            <w:noWrap/>
            <w:vAlign w:val="center"/>
          </w:tcPr>
          <w:p w14:paraId="2EDE903B"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F188ED1" w14:textId="77777777" w:rsidTr="00483323">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6A9D379"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MEILLEURE PRISE DE DÉCISION</w:t>
            </w:r>
          </w:p>
        </w:tc>
        <w:tc>
          <w:tcPr>
            <w:tcW w:w="7134" w:type="dxa"/>
            <w:tcBorders>
              <w:top w:val="single" w:sz="4" w:space="0" w:color="BFBFBF"/>
              <w:left w:val="nil"/>
              <w:bottom w:val="single" w:sz="4" w:space="0" w:color="BFBFBF"/>
              <w:right w:val="single" w:sz="4" w:space="0" w:color="BFBFBF"/>
            </w:tcBorders>
            <w:shd w:val="clear" w:color="auto" w:fill="auto"/>
            <w:vAlign w:val="center"/>
            <w:hideMark/>
          </w:tcPr>
          <w:p w14:paraId="2C22A712"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nil"/>
              <w:left w:val="nil"/>
              <w:bottom w:val="single" w:sz="4" w:space="0" w:color="BFBFBF"/>
              <w:right w:val="single" w:sz="4" w:space="0" w:color="BFBFBF"/>
            </w:tcBorders>
            <w:shd w:val="clear" w:color="000000" w:fill="FFFFFF"/>
            <w:noWrap/>
            <w:vAlign w:val="center"/>
          </w:tcPr>
          <w:p w14:paraId="4870166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2B15770C" w14:textId="77777777" w:rsidTr="00483323">
        <w:trPr>
          <w:trHeight w:val="43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3C2BA525"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MOINS DE MAINTENANCE</w:t>
            </w:r>
          </w:p>
        </w:tc>
        <w:tc>
          <w:tcPr>
            <w:tcW w:w="7134" w:type="dxa"/>
            <w:tcBorders>
              <w:top w:val="single" w:sz="4" w:space="0" w:color="BFBFBF"/>
              <w:left w:val="nil"/>
              <w:bottom w:val="single" w:sz="4" w:space="0" w:color="BFBFBF"/>
              <w:right w:val="single" w:sz="4" w:space="0" w:color="BFBFBF"/>
            </w:tcBorders>
            <w:shd w:val="clear" w:color="auto" w:fill="auto"/>
            <w:vAlign w:val="center"/>
            <w:hideMark/>
          </w:tcPr>
          <w:p w14:paraId="716B3F46"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nil"/>
              <w:left w:val="nil"/>
              <w:bottom w:val="single" w:sz="4" w:space="0" w:color="BFBFBF"/>
              <w:right w:val="single" w:sz="4" w:space="0" w:color="BFBFBF"/>
            </w:tcBorders>
            <w:shd w:val="clear" w:color="000000" w:fill="FFFFFF"/>
            <w:noWrap/>
            <w:vAlign w:val="center"/>
          </w:tcPr>
          <w:p w14:paraId="3A676188"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15923D1A" w14:textId="77777777" w:rsidTr="00483323">
        <w:trPr>
          <w:trHeight w:val="432"/>
        </w:trPr>
        <w:tc>
          <w:tcPr>
            <w:tcW w:w="250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7184DCA0"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AUTRES COÛTS ÉVITÉS</w:t>
            </w:r>
          </w:p>
        </w:tc>
        <w:tc>
          <w:tcPr>
            <w:tcW w:w="7134"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110DB1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 </w:t>
            </w:r>
          </w:p>
        </w:tc>
        <w:tc>
          <w:tcPr>
            <w:tcW w:w="1846"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EB1C9A9" w14:textId="77777777" w:rsidR="00666A49" w:rsidRPr="00666A49" w:rsidRDefault="00666A49" w:rsidP="00666A49">
            <w:pPr>
              <w:jc w:val="right"/>
              <w:rPr>
                <w:rFonts w:ascii="Century Gothic" w:eastAsia="Times New Roman" w:hAnsi="Century Gothic" w:cs="Arial"/>
                <w:color w:val="000000"/>
                <w:sz w:val="18"/>
                <w:szCs w:val="18"/>
              </w:rPr>
            </w:pPr>
          </w:p>
        </w:tc>
      </w:tr>
      <w:tr w:rsidR="00666A49" w:rsidRPr="00666A49" w14:paraId="0EF4842D" w14:textId="77777777" w:rsidTr="00483323">
        <w:trPr>
          <w:trHeight w:val="400"/>
        </w:trPr>
        <w:tc>
          <w:tcPr>
            <w:tcW w:w="9634"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263EC6B8" w14:textId="77777777" w:rsidR="00666A49" w:rsidRPr="00666A49" w:rsidRDefault="00666A49" w:rsidP="00666A49">
            <w:pPr>
              <w:jc w:val="right"/>
              <w:rPr>
                <w:rFonts w:ascii="Century Gothic" w:eastAsia="Times New Roman" w:hAnsi="Century Gothic" w:cs="Arial"/>
                <w:b/>
                <w:bCs/>
                <w:color w:val="000000"/>
                <w:sz w:val="18"/>
                <w:szCs w:val="18"/>
              </w:rPr>
            </w:pPr>
            <w:r>
              <w:rPr>
                <w:rFonts w:ascii="Century Gothic" w:hAnsi="Century Gothic"/>
                <w:b/>
                <w:color w:val="000000"/>
                <w:sz w:val="18"/>
              </w:rPr>
              <w:t>TOTAL DES ÉCONOMIES ATTENDUES</w:t>
            </w:r>
          </w:p>
        </w:tc>
        <w:tc>
          <w:tcPr>
            <w:tcW w:w="1846" w:type="dxa"/>
            <w:tcBorders>
              <w:top w:val="single" w:sz="18" w:space="0" w:color="BFBFBF" w:themeColor="background1" w:themeShade="BF"/>
              <w:left w:val="nil"/>
              <w:bottom w:val="single" w:sz="4" w:space="0" w:color="C0C0C0"/>
              <w:right w:val="single" w:sz="4" w:space="0" w:color="C0C0C0"/>
            </w:tcBorders>
            <w:shd w:val="clear" w:color="000000" w:fill="F2F2F2"/>
            <w:noWrap/>
            <w:vAlign w:val="center"/>
          </w:tcPr>
          <w:p w14:paraId="515A4421"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p>
        </w:tc>
      </w:tr>
    </w:tbl>
    <w:p w14:paraId="557F7230" w14:textId="77777777" w:rsidR="00666A49" w:rsidRDefault="00666A49" w:rsidP="002A3CCC">
      <w:pPr>
        <w:pStyle w:val="Header"/>
        <w:rPr>
          <w:rFonts w:ascii="Century Gothic" w:hAnsi="Century Gothic" w:cs="Arial"/>
          <w:b/>
          <w:color w:val="1F4E79" w:themeColor="accent5" w:themeShade="80"/>
          <w:sz w:val="10"/>
          <w:szCs w:val="20"/>
        </w:rPr>
      </w:pPr>
    </w:p>
    <w:p w14:paraId="154C6BFD"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Look w:val="04A0" w:firstRow="1" w:lastRow="0" w:firstColumn="1" w:lastColumn="0" w:noHBand="0" w:noVBand="1"/>
      </w:tblPr>
      <w:tblGrid>
        <w:gridCol w:w="2500"/>
        <w:gridCol w:w="8980"/>
      </w:tblGrid>
      <w:tr w:rsidR="00666A49" w:rsidRPr="00666A49" w14:paraId="7A4FC22D" w14:textId="77777777" w:rsidTr="00666A49">
        <w:trPr>
          <w:trHeight w:val="400"/>
        </w:trPr>
        <w:tc>
          <w:tcPr>
            <w:tcW w:w="11480" w:type="dxa"/>
            <w:gridSpan w:val="2"/>
            <w:tcBorders>
              <w:top w:val="nil"/>
              <w:left w:val="nil"/>
              <w:bottom w:val="single" w:sz="4" w:space="0" w:color="BFBFBF"/>
              <w:right w:val="nil"/>
            </w:tcBorders>
            <w:shd w:val="clear" w:color="000000" w:fill="222B35"/>
            <w:noWrap/>
            <w:vAlign w:val="center"/>
            <w:hideMark/>
          </w:tcPr>
          <w:p w14:paraId="2FD78681" w14:textId="77777777" w:rsidR="00666A49" w:rsidRPr="00666A49" w:rsidRDefault="00666A49" w:rsidP="00666A49">
            <w:pPr>
              <w:rPr>
                <w:rFonts w:ascii="Century Gothic" w:eastAsia="Times New Roman" w:hAnsi="Century Gothic" w:cs="Arial"/>
                <w:b/>
                <w:bCs/>
                <w:color w:val="FFFFFF"/>
                <w:sz w:val="18"/>
                <w:szCs w:val="18"/>
              </w:rPr>
            </w:pPr>
            <w:r>
              <w:rPr>
                <w:rFonts w:ascii="Century Gothic" w:hAnsi="Century Gothic"/>
                <w:b/>
                <w:color w:val="FFFFFF"/>
                <w:sz w:val="18"/>
              </w:rPr>
              <w:t>DÉCRIRE LES RISQUES, LES CONTRAINTES ET LES INCERTITUDES LIÉES AUX FUSIONS ET ACQUISITIONS</w:t>
            </w:r>
          </w:p>
        </w:tc>
      </w:tr>
      <w:tr w:rsidR="00666A49" w:rsidRPr="00666A49" w14:paraId="66FE4356"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0D924D8"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RISQUES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05674CE9"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67C41F2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436A1907"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CONTRAINTES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584EF2C4"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r w:rsidR="00666A49" w:rsidRPr="00666A49" w14:paraId="52F33845" w14:textId="77777777" w:rsidTr="00666A49">
        <w:trPr>
          <w:trHeight w:val="1152"/>
        </w:trPr>
        <w:tc>
          <w:tcPr>
            <w:tcW w:w="2500" w:type="dxa"/>
            <w:tcBorders>
              <w:top w:val="nil"/>
              <w:left w:val="single" w:sz="4" w:space="0" w:color="BFBFBF"/>
              <w:bottom w:val="single" w:sz="4" w:space="0" w:color="BFBFBF"/>
              <w:right w:val="single" w:sz="4" w:space="0" w:color="BFBFBF"/>
            </w:tcBorders>
            <w:shd w:val="clear" w:color="000000" w:fill="EAEEF3"/>
            <w:vAlign w:val="center"/>
            <w:hideMark/>
          </w:tcPr>
          <w:p w14:paraId="69EBB564" w14:textId="77777777" w:rsidR="00666A49" w:rsidRPr="00666A49" w:rsidRDefault="00666A49" w:rsidP="00666A49">
            <w:pPr>
              <w:rPr>
                <w:rFonts w:ascii="Century Gothic" w:eastAsia="Times New Roman" w:hAnsi="Century Gothic" w:cs="Arial"/>
                <w:color w:val="000000"/>
                <w:sz w:val="18"/>
                <w:szCs w:val="18"/>
              </w:rPr>
            </w:pPr>
            <w:r>
              <w:rPr>
                <w:rFonts w:ascii="Century Gothic" w:hAnsi="Century Gothic"/>
                <w:color w:val="000000"/>
                <w:sz w:val="18"/>
              </w:rPr>
              <w:t>INCERTITUDES</w:t>
            </w:r>
          </w:p>
        </w:tc>
        <w:tc>
          <w:tcPr>
            <w:tcW w:w="8980" w:type="dxa"/>
            <w:tcBorders>
              <w:top w:val="single" w:sz="4" w:space="0" w:color="BFBFBF"/>
              <w:left w:val="nil"/>
              <w:bottom w:val="single" w:sz="4" w:space="0" w:color="BFBFBF"/>
              <w:right w:val="single" w:sz="4" w:space="0" w:color="BFBFBF"/>
            </w:tcBorders>
            <w:shd w:val="clear" w:color="auto" w:fill="auto"/>
            <w:vAlign w:val="center"/>
            <w:hideMark/>
          </w:tcPr>
          <w:p w14:paraId="129AAD33"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r>
    </w:tbl>
    <w:p w14:paraId="57C2987D" w14:textId="77777777" w:rsidR="00666A49" w:rsidRDefault="00666A49" w:rsidP="002A3CCC">
      <w:pPr>
        <w:pStyle w:val="Header"/>
        <w:rPr>
          <w:rFonts w:ascii="Century Gothic" w:hAnsi="Century Gothic" w:cs="Arial"/>
          <w:b/>
          <w:color w:val="1F4E79" w:themeColor="accent5" w:themeShade="80"/>
          <w:sz w:val="10"/>
          <w:szCs w:val="20"/>
        </w:rPr>
      </w:pPr>
    </w:p>
    <w:p w14:paraId="5F60E30D" w14:textId="77777777" w:rsidR="00666A49" w:rsidRDefault="00666A49" w:rsidP="002A3CCC">
      <w:pPr>
        <w:pStyle w:val="Header"/>
        <w:rPr>
          <w:rFonts w:ascii="Century Gothic" w:hAnsi="Century Gothic" w:cs="Arial"/>
          <w:b/>
          <w:color w:val="1F4E79" w:themeColor="accent5" w:themeShade="80"/>
          <w:sz w:val="10"/>
          <w:szCs w:val="20"/>
        </w:rPr>
      </w:pPr>
    </w:p>
    <w:p w14:paraId="22F35C4A" w14:textId="77777777" w:rsidR="00666A49" w:rsidRDefault="00666A49" w:rsidP="002A3CCC">
      <w:pPr>
        <w:pStyle w:val="Header"/>
        <w:rPr>
          <w:rFonts w:ascii="Century Gothic" w:hAnsi="Century Gothic" w:cs="Arial"/>
          <w:b/>
          <w:color w:val="1F4E79" w:themeColor="accent5" w:themeShade="80"/>
          <w:sz w:val="10"/>
          <w:szCs w:val="20"/>
        </w:rPr>
      </w:pPr>
    </w:p>
    <w:tbl>
      <w:tblPr>
        <w:tblW w:w="11480" w:type="dxa"/>
        <w:tblBorders>
          <w:top w:val="single" w:sz="4" w:space="0" w:color="BFBFBF"/>
          <w:left w:val="single" w:sz="4" w:space="0" w:color="BFBFBF"/>
          <w:bottom w:val="single" w:sz="18"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2500"/>
        <w:gridCol w:w="6620"/>
        <w:gridCol w:w="680"/>
        <w:gridCol w:w="1680"/>
      </w:tblGrid>
      <w:tr w:rsidR="00666A49" w:rsidRPr="00666A49" w14:paraId="1C27EA56" w14:textId="77777777" w:rsidTr="00666A49">
        <w:trPr>
          <w:trHeight w:val="720"/>
        </w:trPr>
        <w:tc>
          <w:tcPr>
            <w:tcW w:w="2500" w:type="dxa"/>
            <w:shd w:val="clear" w:color="000000" w:fill="F2F2F2"/>
            <w:vAlign w:val="center"/>
            <w:hideMark/>
          </w:tcPr>
          <w:p w14:paraId="6D28524E" w14:textId="77777777" w:rsidR="00666A49" w:rsidRPr="00666A49" w:rsidRDefault="00666A49" w:rsidP="00666A49">
            <w:pPr>
              <w:ind w:firstLineChars="100" w:firstLine="184"/>
              <w:jc w:val="right"/>
              <w:rPr>
                <w:rFonts w:ascii="Century Gothic" w:eastAsia="Times New Roman" w:hAnsi="Century Gothic" w:cs="Arial"/>
                <w:b/>
                <w:bCs/>
                <w:color w:val="000000"/>
                <w:sz w:val="18"/>
                <w:szCs w:val="18"/>
              </w:rPr>
            </w:pPr>
            <w:r>
              <w:rPr>
                <w:rFonts w:ascii="Century Gothic" w:hAnsi="Century Gothic"/>
                <w:b/>
                <w:color w:val="000000"/>
                <w:sz w:val="18"/>
              </w:rPr>
              <w:t>Préparé par</w:t>
            </w:r>
          </w:p>
        </w:tc>
        <w:tc>
          <w:tcPr>
            <w:tcW w:w="6620" w:type="dxa"/>
            <w:shd w:val="clear" w:color="000000" w:fill="FFFFFF"/>
            <w:vAlign w:val="center"/>
            <w:hideMark/>
          </w:tcPr>
          <w:p w14:paraId="3EEA68DB" w14:textId="77777777" w:rsidR="00666A49" w:rsidRPr="00666A49" w:rsidRDefault="00666A49" w:rsidP="00666A49">
            <w:pPr>
              <w:rPr>
                <w:rFonts w:ascii="Century Gothic" w:eastAsia="Times New Roman" w:hAnsi="Century Gothic" w:cs="Arial"/>
                <w:color w:val="000000"/>
                <w:sz w:val="20"/>
                <w:szCs w:val="20"/>
              </w:rPr>
            </w:pPr>
            <w:r>
              <w:rPr>
                <w:rFonts w:ascii="Century Gothic" w:hAnsi="Century Gothic"/>
                <w:color w:val="000000"/>
                <w:sz w:val="20"/>
              </w:rPr>
              <w:t> </w:t>
            </w:r>
          </w:p>
        </w:tc>
        <w:tc>
          <w:tcPr>
            <w:tcW w:w="680" w:type="dxa"/>
            <w:shd w:val="clear" w:color="000000" w:fill="F2F2F2"/>
            <w:noWrap/>
            <w:vAlign w:val="center"/>
            <w:hideMark/>
          </w:tcPr>
          <w:p w14:paraId="41C57067" w14:textId="77777777" w:rsidR="00666A49" w:rsidRPr="00666A49" w:rsidRDefault="00666A49" w:rsidP="00666A49">
            <w:pPr>
              <w:jc w:val="center"/>
              <w:rPr>
                <w:rFonts w:ascii="Century Gothic" w:eastAsia="Times New Roman" w:hAnsi="Century Gothic" w:cs="Arial"/>
                <w:b/>
                <w:bCs/>
                <w:color w:val="000000"/>
                <w:sz w:val="18"/>
                <w:szCs w:val="18"/>
              </w:rPr>
            </w:pPr>
            <w:r>
              <w:rPr>
                <w:rFonts w:ascii="Century Gothic" w:hAnsi="Century Gothic"/>
                <w:b/>
                <w:color w:val="000000"/>
                <w:sz w:val="18"/>
              </w:rPr>
              <w:t>Date</w:t>
            </w:r>
          </w:p>
        </w:tc>
        <w:tc>
          <w:tcPr>
            <w:tcW w:w="1680" w:type="dxa"/>
            <w:shd w:val="clear" w:color="000000" w:fill="FFFFFF"/>
            <w:vAlign w:val="center"/>
            <w:hideMark/>
          </w:tcPr>
          <w:p w14:paraId="4E75E6E6" w14:textId="77777777" w:rsidR="00666A49" w:rsidRPr="00666A49" w:rsidRDefault="00666A49" w:rsidP="00666A49">
            <w:pPr>
              <w:jc w:val="center"/>
              <w:rPr>
                <w:rFonts w:ascii="Century Gothic" w:eastAsia="Times New Roman" w:hAnsi="Century Gothic" w:cs="Arial"/>
                <w:color w:val="000000"/>
                <w:sz w:val="20"/>
                <w:szCs w:val="20"/>
              </w:rPr>
            </w:pPr>
            <w:r>
              <w:rPr>
                <w:rFonts w:ascii="Century Gothic" w:hAnsi="Century Gothic"/>
                <w:color w:val="000000"/>
                <w:sz w:val="20"/>
              </w:rPr>
              <w:t> </w:t>
            </w:r>
          </w:p>
        </w:tc>
      </w:tr>
    </w:tbl>
    <w:p w14:paraId="4255A47B" w14:textId="77777777" w:rsidR="00666A49" w:rsidRDefault="00666A49" w:rsidP="002A3CCC">
      <w:pPr>
        <w:pStyle w:val="Header"/>
        <w:rPr>
          <w:rFonts w:ascii="Century Gothic" w:hAnsi="Century Gothic" w:cs="Arial"/>
          <w:b/>
          <w:color w:val="1F4E79" w:themeColor="accent5" w:themeShade="80"/>
          <w:sz w:val="10"/>
          <w:szCs w:val="20"/>
        </w:rPr>
        <w:sectPr w:rsidR="00666A49" w:rsidSect="00450F02">
          <w:pgSz w:w="12240" w:h="15840"/>
          <w:pgMar w:top="423" w:right="360" w:bottom="360" w:left="360" w:header="720" w:footer="720" w:gutter="0"/>
          <w:cols w:space="720"/>
          <w:docGrid w:linePitch="360"/>
        </w:sectPr>
      </w:pPr>
    </w:p>
    <w:p w14:paraId="6A93E836" w14:textId="77777777" w:rsidR="008A7F1D" w:rsidRDefault="008A7F1D" w:rsidP="000732A0"/>
    <w:p w14:paraId="47403E2D" w14:textId="77777777" w:rsidR="008A7F1D" w:rsidRPr="00491059" w:rsidRDefault="008A7F1D" w:rsidP="000732A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491059" w14:paraId="25964A8A" w14:textId="77777777" w:rsidTr="00EC210E">
        <w:trPr>
          <w:trHeight w:val="2565"/>
        </w:trPr>
        <w:tc>
          <w:tcPr>
            <w:tcW w:w="10583" w:type="dxa"/>
          </w:tcPr>
          <w:p w14:paraId="069E2708" w14:textId="77777777" w:rsidR="000732A0" w:rsidRPr="00CB3106" w:rsidRDefault="000732A0" w:rsidP="00B71E72">
            <w:pPr>
              <w:jc w:val="center"/>
              <w:rPr>
                <w:b/>
                <w:sz w:val="21"/>
              </w:rPr>
            </w:pPr>
            <w:r>
              <w:rPr>
                <w:b/>
                <w:sz w:val="21"/>
              </w:rPr>
              <w:t>EXCLUSION DE RESPONSABILITÉ</w:t>
            </w:r>
          </w:p>
          <w:p w14:paraId="7C4C19D8" w14:textId="77777777" w:rsidR="000732A0" w:rsidRPr="00491059" w:rsidRDefault="000732A0" w:rsidP="00B71E72"/>
          <w:p w14:paraId="0E887FAA" w14:textId="77777777" w:rsidR="000732A0" w:rsidRPr="00491059" w:rsidRDefault="000732A0" w:rsidP="00B71E72">
            <w:pPr>
              <w:spacing w:line="276" w:lineRule="auto"/>
              <w:rPr>
                <w:sz w:val="20"/>
              </w:rPr>
            </w:pPr>
            <w:r>
              <w:rPr>
                <w:sz w:val="21"/>
              </w:rPr>
              <w:t xml:space="preserve">Tous les articles, modèles ou informations proposés par </w:t>
            </w:r>
            <w:proofErr w:type="spellStart"/>
            <w:r>
              <w:rPr>
                <w:sz w:val="21"/>
              </w:rPr>
              <w:t>Smartsheet</w:t>
            </w:r>
            <w:proofErr w:type="spellEnd"/>
            <w:r>
              <w:rPr>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1B6694D" w14:textId="77777777" w:rsidR="000732A0" w:rsidRPr="00491059" w:rsidRDefault="000732A0" w:rsidP="000732A0"/>
    <w:p w14:paraId="1DF2684C"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E2CB" w14:textId="77777777" w:rsidR="00F30652" w:rsidRDefault="00F30652" w:rsidP="00B01A05">
      <w:r>
        <w:separator/>
      </w:r>
    </w:p>
  </w:endnote>
  <w:endnote w:type="continuationSeparator" w:id="0">
    <w:p w14:paraId="6352242B" w14:textId="77777777" w:rsidR="00F30652" w:rsidRDefault="00F3065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A530" w14:textId="77777777" w:rsidR="00F30652" w:rsidRDefault="00F30652" w:rsidP="00B01A05">
      <w:r>
        <w:separator/>
      </w:r>
    </w:p>
  </w:footnote>
  <w:footnote w:type="continuationSeparator" w:id="0">
    <w:p w14:paraId="01455342" w14:textId="77777777" w:rsidR="00F30652" w:rsidRDefault="00F3065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739014467">
    <w:abstractNumId w:val="7"/>
  </w:num>
  <w:num w:numId="2" w16cid:durableId="1091125007">
    <w:abstractNumId w:val="8"/>
  </w:num>
  <w:num w:numId="3" w16cid:durableId="1915579525">
    <w:abstractNumId w:val="5"/>
  </w:num>
  <w:num w:numId="4" w16cid:durableId="130252658">
    <w:abstractNumId w:val="9"/>
  </w:num>
  <w:num w:numId="5" w16cid:durableId="824277748">
    <w:abstractNumId w:val="12"/>
  </w:num>
  <w:num w:numId="6" w16cid:durableId="1647247619">
    <w:abstractNumId w:val="3"/>
  </w:num>
  <w:num w:numId="7" w16cid:durableId="1742673879">
    <w:abstractNumId w:val="6"/>
  </w:num>
  <w:num w:numId="8" w16cid:durableId="373698445">
    <w:abstractNumId w:val="2"/>
  </w:num>
  <w:num w:numId="9" w16cid:durableId="1578393108">
    <w:abstractNumId w:val="11"/>
  </w:num>
  <w:num w:numId="10" w16cid:durableId="450519817">
    <w:abstractNumId w:val="0"/>
  </w:num>
  <w:num w:numId="11" w16cid:durableId="233976505">
    <w:abstractNumId w:val="10"/>
  </w:num>
  <w:num w:numId="12" w16cid:durableId="677654274">
    <w:abstractNumId w:val="4"/>
  </w:num>
  <w:num w:numId="13" w16cid:durableId="116235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B4"/>
    <w:rsid w:val="0000378B"/>
    <w:rsid w:val="000068A2"/>
    <w:rsid w:val="00007337"/>
    <w:rsid w:val="000127C8"/>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47E70"/>
    <w:rsid w:val="00151E0E"/>
    <w:rsid w:val="00157D89"/>
    <w:rsid w:val="0016761D"/>
    <w:rsid w:val="001756F3"/>
    <w:rsid w:val="001977AD"/>
    <w:rsid w:val="001A1144"/>
    <w:rsid w:val="001B40AD"/>
    <w:rsid w:val="001B7BF0"/>
    <w:rsid w:val="001C4AE1"/>
    <w:rsid w:val="001D0184"/>
    <w:rsid w:val="001E6E07"/>
    <w:rsid w:val="001F2768"/>
    <w:rsid w:val="001F43EE"/>
    <w:rsid w:val="001F69A7"/>
    <w:rsid w:val="002050AC"/>
    <w:rsid w:val="00213767"/>
    <w:rsid w:val="002138D4"/>
    <w:rsid w:val="002200FE"/>
    <w:rsid w:val="00221E7B"/>
    <w:rsid w:val="002306C0"/>
    <w:rsid w:val="00234C37"/>
    <w:rsid w:val="00243542"/>
    <w:rsid w:val="00244C0D"/>
    <w:rsid w:val="002669CE"/>
    <w:rsid w:val="002A3CCC"/>
    <w:rsid w:val="002B44C0"/>
    <w:rsid w:val="002C4E34"/>
    <w:rsid w:val="002D4552"/>
    <w:rsid w:val="002E389F"/>
    <w:rsid w:val="002F0105"/>
    <w:rsid w:val="002F2BD7"/>
    <w:rsid w:val="00350115"/>
    <w:rsid w:val="003555BE"/>
    <w:rsid w:val="003566B4"/>
    <w:rsid w:val="00384D6E"/>
    <w:rsid w:val="00384D8F"/>
    <w:rsid w:val="00385F26"/>
    <w:rsid w:val="003A25E1"/>
    <w:rsid w:val="003A5B09"/>
    <w:rsid w:val="003C0DBC"/>
    <w:rsid w:val="003C1D9E"/>
    <w:rsid w:val="003C3A1F"/>
    <w:rsid w:val="003C7519"/>
    <w:rsid w:val="003E6010"/>
    <w:rsid w:val="003F22FF"/>
    <w:rsid w:val="003F5F81"/>
    <w:rsid w:val="003F7C1A"/>
    <w:rsid w:val="00401C32"/>
    <w:rsid w:val="00403C51"/>
    <w:rsid w:val="00404144"/>
    <w:rsid w:val="00405920"/>
    <w:rsid w:val="00413DC8"/>
    <w:rsid w:val="004159C0"/>
    <w:rsid w:val="004326B5"/>
    <w:rsid w:val="00450F02"/>
    <w:rsid w:val="00464788"/>
    <w:rsid w:val="00474ED0"/>
    <w:rsid w:val="00480D77"/>
    <w:rsid w:val="00483323"/>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B7356"/>
    <w:rsid w:val="005C0BF0"/>
    <w:rsid w:val="005C4AB7"/>
    <w:rsid w:val="005C5A12"/>
    <w:rsid w:val="005D08BE"/>
    <w:rsid w:val="005E4CE6"/>
    <w:rsid w:val="005F1785"/>
    <w:rsid w:val="005F72D9"/>
    <w:rsid w:val="00600E33"/>
    <w:rsid w:val="00602833"/>
    <w:rsid w:val="00622259"/>
    <w:rsid w:val="0062450E"/>
    <w:rsid w:val="006568B4"/>
    <w:rsid w:val="00665F5E"/>
    <w:rsid w:val="00666A49"/>
    <w:rsid w:val="00666C1E"/>
    <w:rsid w:val="00673098"/>
    <w:rsid w:val="00673A28"/>
    <w:rsid w:val="00692B64"/>
    <w:rsid w:val="006C620E"/>
    <w:rsid w:val="006C6A0C"/>
    <w:rsid w:val="006C70FB"/>
    <w:rsid w:val="006E5E20"/>
    <w:rsid w:val="006F5384"/>
    <w:rsid w:val="006F5DD9"/>
    <w:rsid w:val="00700262"/>
    <w:rsid w:val="00702DDD"/>
    <w:rsid w:val="00706669"/>
    <w:rsid w:val="00712488"/>
    <w:rsid w:val="00714AFB"/>
    <w:rsid w:val="00716677"/>
    <w:rsid w:val="00717895"/>
    <w:rsid w:val="0073139E"/>
    <w:rsid w:val="00750BF6"/>
    <w:rsid w:val="00761512"/>
    <w:rsid w:val="00762989"/>
    <w:rsid w:val="00763525"/>
    <w:rsid w:val="00764502"/>
    <w:rsid w:val="007772D3"/>
    <w:rsid w:val="00781CE1"/>
    <w:rsid w:val="00782BD5"/>
    <w:rsid w:val="007872BC"/>
    <w:rsid w:val="007C552F"/>
    <w:rsid w:val="007C7D8C"/>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4037"/>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AF7695"/>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259B"/>
    <w:rsid w:val="00B936F0"/>
    <w:rsid w:val="00B97F63"/>
    <w:rsid w:val="00BB0C36"/>
    <w:rsid w:val="00BC404B"/>
    <w:rsid w:val="00BC45E1"/>
    <w:rsid w:val="00BC65A8"/>
    <w:rsid w:val="00BD77AD"/>
    <w:rsid w:val="00BE163D"/>
    <w:rsid w:val="00BF3DE2"/>
    <w:rsid w:val="00BF7662"/>
    <w:rsid w:val="00C024AE"/>
    <w:rsid w:val="00C04131"/>
    <w:rsid w:val="00C12CF8"/>
    <w:rsid w:val="00C17259"/>
    <w:rsid w:val="00C2642F"/>
    <w:rsid w:val="00C3097C"/>
    <w:rsid w:val="00C435B4"/>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71F3C"/>
    <w:rsid w:val="00D82800"/>
    <w:rsid w:val="00DB74D0"/>
    <w:rsid w:val="00DC1026"/>
    <w:rsid w:val="00DE6C8B"/>
    <w:rsid w:val="00DF00E4"/>
    <w:rsid w:val="00DF2717"/>
    <w:rsid w:val="00DF38D0"/>
    <w:rsid w:val="00DF5617"/>
    <w:rsid w:val="00E03853"/>
    <w:rsid w:val="00E10201"/>
    <w:rsid w:val="00E26AB8"/>
    <w:rsid w:val="00E75D3C"/>
    <w:rsid w:val="00E92AE7"/>
    <w:rsid w:val="00EB3A97"/>
    <w:rsid w:val="00EB6A86"/>
    <w:rsid w:val="00EC210E"/>
    <w:rsid w:val="00ED74C1"/>
    <w:rsid w:val="00F030B9"/>
    <w:rsid w:val="00F071FB"/>
    <w:rsid w:val="00F157D7"/>
    <w:rsid w:val="00F17080"/>
    <w:rsid w:val="00F30652"/>
    <w:rsid w:val="00F36F1D"/>
    <w:rsid w:val="00F54105"/>
    <w:rsid w:val="00F745D8"/>
    <w:rsid w:val="00F82797"/>
    <w:rsid w:val="00F918B4"/>
    <w:rsid w:val="00FA698A"/>
    <w:rsid w:val="00FB170C"/>
    <w:rsid w:val="00FB42FA"/>
    <w:rsid w:val="00FB7A35"/>
    <w:rsid w:val="00FC44EC"/>
    <w:rsid w:val="00FC6509"/>
    <w:rsid w:val="00FC6B28"/>
    <w:rsid w:val="00FD3860"/>
    <w:rsid w:val="00FE1D46"/>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C629"/>
  <w14:defaultImageDpi w14:val="32767"/>
  <w15:docId w15:val="{9FAC18B7-6040-1B40-892A-593F0201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01564036">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17363227">
      <w:bodyDiv w:val="1"/>
      <w:marLeft w:val="0"/>
      <w:marRight w:val="0"/>
      <w:marTop w:val="0"/>
      <w:marBottom w:val="0"/>
      <w:divBdr>
        <w:top w:val="none" w:sz="0" w:space="0" w:color="auto"/>
        <w:left w:val="none" w:sz="0" w:space="0" w:color="auto"/>
        <w:bottom w:val="none" w:sz="0" w:space="0" w:color="auto"/>
        <w:right w:val="none" w:sz="0" w:space="0" w:color="auto"/>
      </w:divBdr>
    </w:div>
    <w:div w:id="726413668">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193">
      <w:bodyDiv w:val="1"/>
      <w:marLeft w:val="0"/>
      <w:marRight w:val="0"/>
      <w:marTop w:val="0"/>
      <w:marBottom w:val="0"/>
      <w:divBdr>
        <w:top w:val="none" w:sz="0" w:space="0" w:color="auto"/>
        <w:left w:val="none" w:sz="0" w:space="0" w:color="auto"/>
        <w:bottom w:val="none" w:sz="0" w:space="0" w:color="auto"/>
        <w:right w:val="none" w:sz="0" w:space="0" w:color="auto"/>
      </w:divBdr>
    </w:div>
    <w:div w:id="1047142017">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35568116">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40997523">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677114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37681709">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682658964">
      <w:bodyDiv w:val="1"/>
      <w:marLeft w:val="0"/>
      <w:marRight w:val="0"/>
      <w:marTop w:val="0"/>
      <w:marBottom w:val="0"/>
      <w:divBdr>
        <w:top w:val="none" w:sz="0" w:space="0" w:color="auto"/>
        <w:left w:val="none" w:sz="0" w:space="0" w:color="auto"/>
        <w:bottom w:val="none" w:sz="0" w:space="0" w:color="auto"/>
        <w:right w:val="none" w:sz="0" w:space="0" w:color="auto"/>
      </w:divBdr>
    </w:div>
    <w:div w:id="1739590423">
      <w:bodyDiv w:val="1"/>
      <w:marLeft w:val="0"/>
      <w:marRight w:val="0"/>
      <w:marTop w:val="0"/>
      <w:marBottom w:val="0"/>
      <w:divBdr>
        <w:top w:val="none" w:sz="0" w:space="0" w:color="auto"/>
        <w:left w:val="none" w:sz="0" w:space="0" w:color="auto"/>
        <w:bottom w:val="none" w:sz="0" w:space="0" w:color="auto"/>
        <w:right w:val="none" w:sz="0" w:space="0" w:color="auto"/>
      </w:divBdr>
    </w:div>
    <w:div w:id="173986583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098289499">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717&amp;utm_language=FR&amp;utm_source=integrated-content&amp;utm_campaign=https://fr.smartsheet.com/content/merger-acquisition-project-management&amp;utm_medium=ic+MA+Project+Charter+doc+17717+fr&amp;lpa=ic+MA+Project+Charter+doc+17717+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59C0AF-B295-4570-8FAA-457E6203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6</cp:revision>
  <cp:lastPrinted>2016-11-18T18:21:00Z</cp:lastPrinted>
  <dcterms:created xsi:type="dcterms:W3CDTF">2023-05-04T20:08:00Z</dcterms:created>
  <dcterms:modified xsi:type="dcterms:W3CDTF">2023-08-31T21:04:00Z</dcterms:modified>
</cp:coreProperties>
</file>