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6B0B2581" w:rsidR="004236AE" w:rsidRPr="009B4459" w:rsidRDefault="001A1C0F" w:rsidP="00C644E8">
      <w:pPr>
        <w:spacing w:after="0" w:line="240" w:lineRule="auto"/>
        <w:rPr>
          <w:color w:val="595959" w:themeColor="text1" w:themeTint="A6"/>
          <w:sz w:val="22"/>
        </w:rPr>
      </w:pPr>
      <w:r>
        <w:rPr>
          <w:b/>
          <w:color w:val="595959" w:themeColor="text1" w:themeTint="A6"/>
          <w:sz w:val="48"/>
        </w:rPr>
        <w:t xml:space="preserve">SWOT DE PLANIFICATION D’AFFAIRES </w:t>
      </w:r>
      <w:bookmarkStart w:id="0" w:name="_Hlk536359931"/>
      <w:r w:rsidR="00D8065B" w:rsidRPr="00D8065B">
        <w:rPr>
          <w:b/>
          <w:color w:val="595959" w:themeColor="text1" w:themeTint="A6"/>
          <w:sz w:val="48"/>
        </w:rPr>
        <w:drawing>
          <wp:inline distT="0" distB="0" distL="0" distR="0" wp14:anchorId="25AAA83F" wp14:editId="301C83A0">
            <wp:extent cx="1676400" cy="311962"/>
            <wp:effectExtent l="0" t="0" r="0" b="5715"/>
            <wp:docPr id="90755968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55968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6173" cy="33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E01A4" w14:textId="77777777" w:rsidR="001A1C0F" w:rsidRPr="00E475BB" w:rsidRDefault="001A1C0F" w:rsidP="001A1C0F">
      <w:pPr>
        <w:spacing w:after="100" w:line="240" w:lineRule="auto"/>
      </w:pPr>
    </w:p>
    <w:tbl>
      <w:tblPr>
        <w:tblW w:w="11066" w:type="dxa"/>
        <w:tblInd w:w="-10" w:type="dxa"/>
        <w:tblLook w:val="04A0" w:firstRow="1" w:lastRow="0" w:firstColumn="1" w:lastColumn="0" w:noHBand="0" w:noVBand="1"/>
      </w:tblPr>
      <w:tblGrid>
        <w:gridCol w:w="11066"/>
      </w:tblGrid>
      <w:tr w:rsidR="001A1C0F" w:rsidRPr="00C644E8" w14:paraId="6D0519EA" w14:textId="77777777" w:rsidTr="001A1C0F">
        <w:trPr>
          <w:trHeight w:val="562"/>
        </w:trPr>
        <w:tc>
          <w:tcPr>
            <w:tcW w:w="110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687A657" w14:textId="310413A6" w:rsidR="001A1C0F" w:rsidRPr="00C644E8" w:rsidRDefault="001A1C0F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OBJECTIFS DE L’ANALYSE</w:t>
            </w:r>
          </w:p>
        </w:tc>
      </w:tr>
      <w:tr w:rsidR="001A1C0F" w:rsidRPr="00C644E8" w14:paraId="2019A7B7" w14:textId="77777777" w:rsidTr="001A1C0F">
        <w:trPr>
          <w:trHeight w:val="1872"/>
        </w:trPr>
        <w:tc>
          <w:tcPr>
            <w:tcW w:w="110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C01CB1" w14:textId="77777777" w:rsidR="001A1C0F" w:rsidRPr="00C644E8" w:rsidRDefault="001A1C0F" w:rsidP="00F37660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</w:tr>
    </w:tbl>
    <w:p w14:paraId="7D12B45B" w14:textId="77777777" w:rsidR="001A1C0F" w:rsidRPr="001A1C0F" w:rsidRDefault="001A1C0F" w:rsidP="001A1C0F">
      <w:pPr>
        <w:spacing w:after="0" w:line="240" w:lineRule="auto"/>
      </w:pPr>
    </w:p>
    <w:tbl>
      <w:tblPr>
        <w:tblW w:w="11066" w:type="dxa"/>
        <w:tblInd w:w="-5" w:type="dxa"/>
        <w:tblLook w:val="04A0" w:firstRow="1" w:lastRow="0" w:firstColumn="1" w:lastColumn="0" w:noHBand="0" w:noVBand="1"/>
      </w:tblPr>
      <w:tblGrid>
        <w:gridCol w:w="5532"/>
        <w:gridCol w:w="5534"/>
      </w:tblGrid>
      <w:tr w:rsidR="00C644E8" w:rsidRPr="00E475BB" w14:paraId="49394821" w14:textId="77777777" w:rsidTr="001A1C0F">
        <w:trPr>
          <w:trHeight w:val="491"/>
        </w:trPr>
        <w:tc>
          <w:tcPr>
            <w:tcW w:w="1106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654AB38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FACTEURS INTERNES</w:t>
            </w:r>
          </w:p>
        </w:tc>
      </w:tr>
      <w:tr w:rsidR="00C644E8" w:rsidRPr="00E475BB" w14:paraId="7811BC8A" w14:textId="77777777" w:rsidTr="001A1C0F">
        <w:trPr>
          <w:trHeight w:val="562"/>
        </w:trPr>
        <w:tc>
          <w:tcPr>
            <w:tcW w:w="5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  <w:hideMark/>
          </w:tcPr>
          <w:p w14:paraId="3590EA16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FORCES +</w:t>
            </w:r>
          </w:p>
        </w:tc>
        <w:tc>
          <w:tcPr>
            <w:tcW w:w="5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/>
            <w:vAlign w:val="center"/>
            <w:hideMark/>
          </w:tcPr>
          <w:p w14:paraId="13712E81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FAIBLESSES -</w:t>
            </w:r>
          </w:p>
        </w:tc>
      </w:tr>
      <w:tr w:rsidR="00C644E8" w:rsidRPr="00E475BB" w14:paraId="31CD262D" w14:textId="77777777" w:rsidTr="001A1C0F">
        <w:trPr>
          <w:trHeight w:val="2592"/>
        </w:trPr>
        <w:tc>
          <w:tcPr>
            <w:tcW w:w="5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7AE461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984CF6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</w:tr>
      <w:tr w:rsidR="00C644E8" w:rsidRPr="00E475BB" w14:paraId="0AB7F9C7" w14:textId="77777777" w:rsidTr="001A1C0F">
        <w:trPr>
          <w:trHeight w:val="140"/>
        </w:trPr>
        <w:tc>
          <w:tcPr>
            <w:tcW w:w="5532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3E57A7" w14:textId="77777777" w:rsidR="00C644E8" w:rsidRPr="00E475BB" w:rsidRDefault="00C644E8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53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B56A33" w14:textId="77777777" w:rsidR="00C644E8" w:rsidRPr="00E475BB" w:rsidRDefault="00C644E8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644E8" w:rsidRPr="00E475BB" w14:paraId="4C7FD64D" w14:textId="77777777" w:rsidTr="001A1C0F">
        <w:trPr>
          <w:trHeight w:val="491"/>
        </w:trPr>
        <w:tc>
          <w:tcPr>
            <w:tcW w:w="1106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F5F333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FACTEURS EXTERNES</w:t>
            </w:r>
          </w:p>
        </w:tc>
      </w:tr>
      <w:tr w:rsidR="00C644E8" w:rsidRPr="00E475BB" w14:paraId="24B65443" w14:textId="77777777" w:rsidTr="001A1C0F">
        <w:trPr>
          <w:trHeight w:val="562"/>
        </w:trPr>
        <w:tc>
          <w:tcPr>
            <w:tcW w:w="5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FDFF"/>
            <w:vAlign w:val="center"/>
            <w:hideMark/>
          </w:tcPr>
          <w:p w14:paraId="5F4D1B97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OPPORTUNITÉS +</w:t>
            </w:r>
          </w:p>
        </w:tc>
        <w:tc>
          <w:tcPr>
            <w:tcW w:w="5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8C9F7"/>
            <w:vAlign w:val="center"/>
            <w:hideMark/>
          </w:tcPr>
          <w:p w14:paraId="2C2864F8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MENACES -</w:t>
            </w:r>
          </w:p>
        </w:tc>
      </w:tr>
      <w:tr w:rsidR="00C644E8" w:rsidRPr="00E475BB" w14:paraId="0ED15157" w14:textId="77777777" w:rsidTr="001A1C0F">
        <w:trPr>
          <w:trHeight w:val="2592"/>
        </w:trPr>
        <w:tc>
          <w:tcPr>
            <w:tcW w:w="5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B63D6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C1C5E2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</w:tr>
      <w:tr w:rsidR="00544A5D" w:rsidRPr="00E475BB" w14:paraId="5E509E30" w14:textId="77777777" w:rsidTr="001A1C0F">
        <w:trPr>
          <w:trHeight w:val="202"/>
        </w:trPr>
        <w:tc>
          <w:tcPr>
            <w:tcW w:w="5532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0DA4FD" w14:textId="77777777" w:rsidR="00544A5D" w:rsidRPr="00E475BB" w:rsidRDefault="00544A5D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53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7F50ED" w14:textId="77777777" w:rsidR="00544A5D" w:rsidRPr="00E475BB" w:rsidRDefault="00544A5D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544A5D" w:rsidRPr="00C644E8" w14:paraId="0F8F2350" w14:textId="77777777" w:rsidTr="001A1C0F">
        <w:trPr>
          <w:trHeight w:val="562"/>
        </w:trPr>
        <w:tc>
          <w:tcPr>
            <w:tcW w:w="110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6223B978" w14:textId="535DE47A" w:rsidR="00544A5D" w:rsidRPr="00C644E8" w:rsidRDefault="001A1C0F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ÉVALUATION DES OBJECTIFS</w:t>
            </w:r>
          </w:p>
        </w:tc>
      </w:tr>
      <w:tr w:rsidR="00544A5D" w:rsidRPr="00C644E8" w14:paraId="78942B16" w14:textId="77777777" w:rsidTr="001A1C0F">
        <w:trPr>
          <w:trHeight w:val="2160"/>
        </w:trPr>
        <w:tc>
          <w:tcPr>
            <w:tcW w:w="110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FA04BB" w14:textId="3BA7CC6E" w:rsidR="00544A5D" w:rsidRPr="00C644E8" w:rsidRDefault="00544A5D" w:rsidP="00F37660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</w:tr>
    </w:tbl>
    <w:p w14:paraId="21BB8968" w14:textId="6C8A44AA" w:rsidR="0049564B" w:rsidRPr="00E74A09" w:rsidRDefault="0049564B" w:rsidP="00E74A09">
      <w:pPr>
        <w:spacing w:after="0" w:line="276" w:lineRule="auto"/>
        <w:rPr>
          <w:color w:val="595959" w:themeColor="text1" w:themeTint="A6"/>
          <w:sz w:val="32"/>
          <w:szCs w:val="32"/>
        </w:rPr>
        <w:sectPr w:rsidR="0049564B" w:rsidRPr="00E74A09" w:rsidSect="001A1C0F">
          <w:headerReference w:type="default" r:id="rId10"/>
          <w:pgSz w:w="12240" w:h="15840"/>
          <w:pgMar w:top="621" w:right="504" w:bottom="576" w:left="576" w:header="0" w:footer="0" w:gutter="0"/>
          <w:cols w:space="720"/>
          <w:titlePg/>
          <w:docGrid w:linePitch="360"/>
        </w:sectPr>
      </w:pP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EXCLUSION DE RESPONSABILITÉ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 xml:space="preserve">Tous les articles, modèles ou informations proposés par </w:t>
            </w:r>
            <w:proofErr w:type="spellStart"/>
            <w:r>
              <w:t>Smartsheet</w:t>
            </w:r>
            <w:proofErr w:type="spellEnd"/>
            <w: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ED138B">
      <w:headerReference w:type="default" r:id="rId11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479D" w14:textId="77777777" w:rsidR="004E7FD0" w:rsidRDefault="004E7FD0" w:rsidP="00480F66">
      <w:pPr>
        <w:spacing w:after="0" w:line="240" w:lineRule="auto"/>
      </w:pPr>
      <w:r>
        <w:separator/>
      </w:r>
    </w:p>
  </w:endnote>
  <w:endnote w:type="continuationSeparator" w:id="0">
    <w:p w14:paraId="39D54146" w14:textId="77777777" w:rsidR="004E7FD0" w:rsidRDefault="004E7FD0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50A8" w14:textId="77777777" w:rsidR="004E7FD0" w:rsidRDefault="004E7FD0" w:rsidP="00480F66">
      <w:pPr>
        <w:spacing w:after="0" w:line="240" w:lineRule="auto"/>
      </w:pPr>
      <w:r>
        <w:separator/>
      </w:r>
    </w:p>
  </w:footnote>
  <w:footnote w:type="continuationSeparator" w:id="0">
    <w:p w14:paraId="195B76B2" w14:textId="77777777" w:rsidR="004E7FD0" w:rsidRDefault="004E7FD0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4D51"/>
    <w:rsid w:val="000555F6"/>
    <w:rsid w:val="00055EA7"/>
    <w:rsid w:val="0006384B"/>
    <w:rsid w:val="00066679"/>
    <w:rsid w:val="00066D26"/>
    <w:rsid w:val="00084DC6"/>
    <w:rsid w:val="000B7461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769BD"/>
    <w:rsid w:val="00184DC6"/>
    <w:rsid w:val="00186202"/>
    <w:rsid w:val="001A141A"/>
    <w:rsid w:val="001A1C0F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D5E3D"/>
    <w:rsid w:val="002E065B"/>
    <w:rsid w:val="002F268F"/>
    <w:rsid w:val="00301C1D"/>
    <w:rsid w:val="0030555E"/>
    <w:rsid w:val="003210AB"/>
    <w:rsid w:val="003269AD"/>
    <w:rsid w:val="00335259"/>
    <w:rsid w:val="00341FCC"/>
    <w:rsid w:val="00342FAB"/>
    <w:rsid w:val="003521E3"/>
    <w:rsid w:val="00397870"/>
    <w:rsid w:val="00397DBE"/>
    <w:rsid w:val="003B37F1"/>
    <w:rsid w:val="003C28ED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0B3A"/>
    <w:rsid w:val="0045153B"/>
    <w:rsid w:val="00480F66"/>
    <w:rsid w:val="0048129D"/>
    <w:rsid w:val="00494038"/>
    <w:rsid w:val="0049564B"/>
    <w:rsid w:val="004D077A"/>
    <w:rsid w:val="004E7FD0"/>
    <w:rsid w:val="005076B8"/>
    <w:rsid w:val="00517CA8"/>
    <w:rsid w:val="005367EA"/>
    <w:rsid w:val="00541C9F"/>
    <w:rsid w:val="00541D2D"/>
    <w:rsid w:val="0054268D"/>
    <w:rsid w:val="00544A5D"/>
    <w:rsid w:val="005706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22D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4A95"/>
    <w:rsid w:val="006B74C2"/>
    <w:rsid w:val="006C5F2C"/>
    <w:rsid w:val="006C6E43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0E94"/>
    <w:rsid w:val="00A72DB9"/>
    <w:rsid w:val="00A74BE2"/>
    <w:rsid w:val="00AC3409"/>
    <w:rsid w:val="00AC41EA"/>
    <w:rsid w:val="00AC78FF"/>
    <w:rsid w:val="00AE270B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84C2A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66760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01A2"/>
    <w:rsid w:val="00D27F25"/>
    <w:rsid w:val="00D440A1"/>
    <w:rsid w:val="00D46F77"/>
    <w:rsid w:val="00D54AED"/>
    <w:rsid w:val="00D550C5"/>
    <w:rsid w:val="00D56FC8"/>
    <w:rsid w:val="00D73DE2"/>
    <w:rsid w:val="00D75CFD"/>
    <w:rsid w:val="00D802C1"/>
    <w:rsid w:val="00D8065B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74A09"/>
    <w:rsid w:val="00E8459A"/>
    <w:rsid w:val="00EB0564"/>
    <w:rsid w:val="00EB5118"/>
    <w:rsid w:val="00ED138B"/>
    <w:rsid w:val="00ED5E43"/>
    <w:rsid w:val="00F02752"/>
    <w:rsid w:val="00F12F4E"/>
    <w:rsid w:val="00F21222"/>
    <w:rsid w:val="00F303EB"/>
    <w:rsid w:val="00F31A79"/>
    <w:rsid w:val="00F4066E"/>
    <w:rsid w:val="00F46CF3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748&amp;utm_language=FR&amp;utm_source=template-word&amp;utm_medium=content&amp;utm_campaign=ic-Business+Planning+SWOT-word-17748-fr&amp;lpa=ic+Business+Planning+SWOT+word+17748+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6</cp:revision>
  <cp:lastPrinted>2019-01-22T01:48:00Z</cp:lastPrinted>
  <dcterms:created xsi:type="dcterms:W3CDTF">2022-10-12T00:31:00Z</dcterms:created>
  <dcterms:modified xsi:type="dcterms:W3CDTF">2023-10-24T00:11:00Z</dcterms:modified>
</cp:coreProperties>
</file>