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D00F" w14:textId="31208375" w:rsidR="00DF70F0" w:rsidRDefault="00DF70F0" w:rsidP="000361A2">
      <w:pPr>
        <w:rPr>
          <w:b/>
          <w:color w:val="808080" w:themeColor="background1" w:themeShade="80"/>
          <w:sz w:val="36"/>
        </w:rPr>
      </w:pPr>
      <w:r w:rsidRPr="00DF70F0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75FE676" wp14:editId="66F0E9B1">
            <wp:simplePos x="0" y="0"/>
            <wp:positionH relativeFrom="column">
              <wp:posOffset>6832600</wp:posOffset>
            </wp:positionH>
            <wp:positionV relativeFrom="paragraph">
              <wp:posOffset>-225425</wp:posOffset>
            </wp:positionV>
            <wp:extent cx="2628900" cy="449680"/>
            <wp:effectExtent l="0" t="0" r="0" b="0"/>
            <wp:wrapNone/>
            <wp:docPr id="7836590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590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A927E" w14:textId="10028227" w:rsidR="007C45E0" w:rsidRDefault="007C45E0" w:rsidP="000361A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 xml:space="preserve">MODÈLE DE BUDGET BASÉ SUR LES PROGRAMMES POUR ORGANISME À BUT NON LUCRATIF </w:t>
      </w:r>
    </w:p>
    <w:p w14:paraId="2942ABC4" w14:textId="77777777" w:rsidR="00B460B2" w:rsidRDefault="00B460B2" w:rsidP="006206CF">
      <w:pPr>
        <w:rPr>
          <w:rFonts w:cs="Arial"/>
          <w:bCs/>
          <w:color w:val="000000" w:themeColor="text1"/>
          <w:sz w:val="20"/>
          <w:szCs w:val="20"/>
        </w:rPr>
      </w:pPr>
    </w:p>
    <w:p w14:paraId="7DC43652" w14:textId="77777777" w:rsidR="006206CF" w:rsidRPr="006206CF" w:rsidRDefault="007C45E0" w:rsidP="007C45E0">
      <w:pPr>
        <w:spacing w:line="360" w:lineRule="auto"/>
        <w:rPr>
          <w:rFonts w:cs="Arial"/>
          <w:bCs/>
          <w:color w:val="000000" w:themeColor="text1"/>
          <w:sz w:val="20"/>
          <w:szCs w:val="20"/>
        </w:rPr>
      </w:pPr>
      <w:r>
        <w:rPr>
          <w:color w:val="595959" w:themeColor="text1" w:themeTint="A6"/>
          <w:sz w:val="32"/>
        </w:rPr>
        <w:t>MOIS/ANNÉE</w:t>
      </w:r>
    </w:p>
    <w:tbl>
      <w:tblPr>
        <w:tblW w:w="14589" w:type="dxa"/>
        <w:tblLayout w:type="fixed"/>
        <w:tblLook w:val="04A0" w:firstRow="1" w:lastRow="0" w:firstColumn="1" w:lastColumn="0" w:noHBand="0" w:noVBand="1"/>
      </w:tblPr>
      <w:tblGrid>
        <w:gridCol w:w="1525"/>
        <w:gridCol w:w="1088"/>
        <w:gridCol w:w="1089"/>
        <w:gridCol w:w="1089"/>
        <w:gridCol w:w="1088"/>
        <w:gridCol w:w="1089"/>
        <w:gridCol w:w="1089"/>
        <w:gridCol w:w="1088"/>
        <w:gridCol w:w="1089"/>
        <w:gridCol w:w="1089"/>
        <w:gridCol w:w="1088"/>
        <w:gridCol w:w="1089"/>
        <w:gridCol w:w="1089"/>
      </w:tblGrid>
      <w:tr w:rsidR="007C45E0" w:rsidRPr="007C45E0" w14:paraId="3FEE7754" w14:textId="77777777" w:rsidTr="007C45E0">
        <w:trPr>
          <w:trHeight w:val="619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8D8D8" w:fill="333F4F"/>
            <w:vAlign w:val="center"/>
            <w:hideMark/>
          </w:tcPr>
          <w:p w14:paraId="6B64E9DD" w14:textId="77777777" w:rsidR="007C45E0" w:rsidRPr="007C45E0" w:rsidRDefault="007C45E0" w:rsidP="007C45E0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REVENU</w:t>
            </w:r>
          </w:p>
        </w:tc>
        <w:tc>
          <w:tcPr>
            <w:tcW w:w="10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96CA9B7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JAN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B790A4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FÉV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34E880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MARS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9C8592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AVR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6121C05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MAI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FC9AB48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JUIN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6BCBD3B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JUIL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1B42C44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AOÛT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8131082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SEP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E6D22F7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OCT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BE35277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NOV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ADF9F49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DÉC</w:t>
            </w:r>
          </w:p>
        </w:tc>
      </w:tr>
      <w:tr w:rsidR="007C45E0" w:rsidRPr="007C45E0" w14:paraId="169FFE40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64BA1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Salaires 1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4DA4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5C2C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E645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1B8CC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3C8B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6FC7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FB2E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FFE3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7A4A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35328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0290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1DB8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0042BD2B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2E98ACF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Salaires 2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7EEB7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41BD38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8F9F3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DBD66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BCE39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73FE3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EC15B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0ACF6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4C255F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E67BDA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CE3142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E899C6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64E67910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5FDDA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Cadeaux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84BD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2EB2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3DB6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607D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8A1B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FFF8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AE46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89DF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07A5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37B7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4156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567A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48F42D98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78BF3D44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Dividendes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B9E4D7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30EC07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7FBA20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84A55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C8B60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FD05B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5CFF92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96C45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F7B9D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AA049D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23D787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B42B3A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6934A79B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86052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Intérêts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04FF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92D7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233E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E008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8271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19A8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1940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8440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6B3E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1A72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72A8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B7A4A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A8265EF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40ED8B3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Autre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9C1A6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7ACBC6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C57C7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B45878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6DF24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F487A1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03EC4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8D246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B9985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165E0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21B33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E5372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FE3932E" w14:textId="77777777" w:rsidTr="007C45E0">
        <w:trPr>
          <w:trHeight w:val="720"/>
        </w:trPr>
        <w:tc>
          <w:tcPr>
            <w:tcW w:w="15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383A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Autre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2B79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A611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AA60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F9CF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50AA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612C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BA7B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E43F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2454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899D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3DB2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A2FA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43525E4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892204F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Autre</w:t>
            </w:r>
          </w:p>
        </w:tc>
        <w:tc>
          <w:tcPr>
            <w:tcW w:w="10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8EE2CF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3F2D3D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B7312A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CE5CDF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1BF91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2FB835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BA7C6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446420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FC1E32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C338272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F2002E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1BB67F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03C00759" w14:textId="77777777" w:rsidTr="007C45E0">
        <w:trPr>
          <w:trHeight w:val="72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5FB6A21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Autre</w:t>
            </w:r>
          </w:p>
        </w:tc>
        <w:tc>
          <w:tcPr>
            <w:tcW w:w="108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346B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C7BF9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CE0B6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159D7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4738CB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5ABE08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8FD2C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5204E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52754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2A553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0D128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CB9C7" w14:textId="77777777" w:rsidR="007C45E0" w:rsidRPr="007C45E0" w:rsidRDefault="007C45E0" w:rsidP="007C45E0">
            <w:pPr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29F0890D" w14:textId="77777777" w:rsidTr="007C45E0">
        <w:trPr>
          <w:trHeight w:val="619"/>
        </w:trPr>
        <w:tc>
          <w:tcPr>
            <w:tcW w:w="1525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8E6A524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REVENU TOTAL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5A3EAE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236290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8927DA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CA7B23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AE2B63E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6766DA2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58C0BB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E6C0D1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27FE792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FE3971E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2933E4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CB86B12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</w:tr>
    </w:tbl>
    <w:p w14:paraId="0BC686B3" w14:textId="77777777" w:rsidR="002218D2" w:rsidRDefault="002218D2" w:rsidP="00B460B2">
      <w:pPr>
        <w:rPr>
          <w:rFonts w:cs="Arial"/>
          <w:b/>
          <w:color w:val="808080" w:themeColor="background1" w:themeShade="80"/>
          <w:sz w:val="36"/>
        </w:rPr>
      </w:pPr>
    </w:p>
    <w:p w14:paraId="5A2A45BC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</w:pPr>
    </w:p>
    <w:p w14:paraId="22C22CCB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  <w:sectPr w:rsidR="007C45E0" w:rsidSect="007C45E0">
          <w:footerReference w:type="even" r:id="rId13"/>
          <w:footerReference w:type="default" r:id="rId14"/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tbl>
      <w:tblPr>
        <w:tblW w:w="14605" w:type="dxa"/>
        <w:tblLook w:val="04A0" w:firstRow="1" w:lastRow="0" w:firstColumn="1" w:lastColumn="0" w:noHBand="0" w:noVBand="1"/>
      </w:tblPr>
      <w:tblGrid>
        <w:gridCol w:w="2044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7C45E0" w:rsidRPr="007C45E0" w14:paraId="663C284A" w14:textId="77777777" w:rsidTr="007C45E0">
        <w:trPr>
          <w:trHeight w:val="679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8D8D8" w:fill="808080"/>
            <w:vAlign w:val="center"/>
            <w:hideMark/>
          </w:tcPr>
          <w:p w14:paraId="0E3D2604" w14:textId="77777777" w:rsidR="007C45E0" w:rsidRPr="007C45E0" w:rsidRDefault="007C45E0" w:rsidP="007C45E0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DÉPENSES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AE818C1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JAN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50A91E3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FÉV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18B68E9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MARS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6C449C5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AVR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F2FA74E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MAI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232170F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JUIN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6AB4502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JUIL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3833E2A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AOÛT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CF492F8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SEP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2DB71966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OCT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645627B5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NOV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83E39CC" w14:textId="77777777" w:rsidR="007C45E0" w:rsidRPr="007C45E0" w:rsidRDefault="007C45E0" w:rsidP="007C45E0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DÉC</w:t>
            </w:r>
          </w:p>
        </w:tc>
      </w:tr>
      <w:tr w:rsidR="007C45E0" w:rsidRPr="007C45E0" w14:paraId="413006E5" w14:textId="77777777" w:rsidTr="007C45E0">
        <w:trPr>
          <w:trHeight w:val="770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E28F47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Loyer/Hypothèque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9F5BF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976C3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1F6C3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8886C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A83F1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8A10E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B65D4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2663C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CFDA5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F6E7E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2C907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B0155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66F38E3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559ED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Courses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7D80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752D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1FB3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E4EA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C644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0476B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D0BA3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4FB3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5628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1220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42D8E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8813D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8D849A2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E6455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assurance; industrie de l’assurance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FFE60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27EA2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4E33E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291F9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AEEB4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84FEC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2FC98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54003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98F73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513D3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A65C5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307A8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AB4446E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D8A1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Divertissement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88F9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8926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471E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161A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C6E9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B09F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8A3FA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85A8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5F91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1872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09B11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A95D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AA7D6EA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B2278C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Services publics 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A3FBC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FFCE6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9EF51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2DC7A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50358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21F47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ACB8E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3E1B7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B0316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64AE8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87ACD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FF428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2DA617BB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C866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Services publics 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C19F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E0E8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0F29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6791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168F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38E6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A459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C304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4A81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1A99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4C06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61D7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BBA4BC8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E93A2C" w14:textId="77777777" w:rsidR="007C45E0" w:rsidRPr="007C45E0" w:rsidRDefault="007C45E0" w:rsidP="007C45E0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</w:rPr>
              <w:t>Services publics 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6990A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DE913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758FD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1C396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D2AF0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92A45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B7B25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417C7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4F9D7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57E03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40F0C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62AE0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30AA48C1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FA155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0A03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F251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EA54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8021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5100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40CE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F83C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0752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AB0E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285E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8014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4EAA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10AFBD9C" w14:textId="77777777" w:rsidTr="007C45E0">
        <w:trPr>
          <w:trHeight w:val="770"/>
        </w:trPr>
        <w:tc>
          <w:tcPr>
            <w:tcW w:w="17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B5F04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CF974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EC5811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FB37A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92D35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C289F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34C9D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30EF09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4F1EB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59078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8190D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9F668C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2DD0C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515648E1" w14:textId="77777777" w:rsidTr="007C45E0">
        <w:trPr>
          <w:trHeight w:val="770"/>
        </w:trPr>
        <w:tc>
          <w:tcPr>
            <w:tcW w:w="172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9D6A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B808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DC08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0224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00E2E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CD56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2957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D156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9FC9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BD1D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EF278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B9BB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218E20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C45E0" w:rsidRPr="007C45E0" w14:paraId="63DC915C" w14:textId="77777777" w:rsidTr="007C45E0">
        <w:trPr>
          <w:trHeight w:val="679"/>
        </w:trPr>
        <w:tc>
          <w:tcPr>
            <w:tcW w:w="1729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36B5AE" w14:textId="77777777" w:rsidR="007C45E0" w:rsidRPr="007C45E0" w:rsidRDefault="007C45E0" w:rsidP="007C45E0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 DES DÉPENSES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E4BB2A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ED03C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B630F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809D57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20E764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599BD2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BB70C3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E1D285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55F78F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06E81D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037F18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2F9E66" w14:textId="77777777" w:rsidR="007C45E0" w:rsidRPr="007C45E0" w:rsidRDefault="007C45E0" w:rsidP="007C45E0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FC15C40" w14:textId="77777777" w:rsidR="007C45E0" w:rsidRDefault="007C45E0" w:rsidP="00B460B2">
      <w:pPr>
        <w:rPr>
          <w:rFonts w:cs="Arial"/>
          <w:b/>
          <w:color w:val="808080" w:themeColor="background1" w:themeShade="80"/>
          <w:sz w:val="36"/>
        </w:rPr>
        <w:sectPr w:rsidR="007C45E0" w:rsidSect="007C45E0">
          <w:pgSz w:w="1584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p w14:paraId="57FCD752" w14:textId="77777777" w:rsidR="0028245F" w:rsidRPr="00C60A1F" w:rsidRDefault="0028245F" w:rsidP="009B70C8">
      <w:pPr>
        <w:rPr>
          <w:sz w:val="10"/>
          <w:szCs w:val="10"/>
        </w:rPr>
      </w:pPr>
    </w:p>
    <w:p w14:paraId="19DD36FD" w14:textId="77777777" w:rsidR="009B70C8" w:rsidRDefault="009B70C8" w:rsidP="00D4300C"/>
    <w:p w14:paraId="5693455A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62DC8399" w14:textId="77777777" w:rsidTr="00711817">
        <w:trPr>
          <w:trHeight w:val="2978"/>
        </w:trPr>
        <w:tc>
          <w:tcPr>
            <w:tcW w:w="10383" w:type="dxa"/>
          </w:tcPr>
          <w:p w14:paraId="6AD8656F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0AB84811" w14:textId="77777777" w:rsidR="00FF51C2" w:rsidRPr="00491059" w:rsidRDefault="00FF51C2" w:rsidP="00D4300C"/>
          <w:p w14:paraId="5AB16780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0B16637" w14:textId="77777777" w:rsidR="006B5ECE" w:rsidRPr="00491059" w:rsidRDefault="006B5ECE" w:rsidP="00D4300C"/>
    <w:sectPr w:rsidR="006B5ECE" w:rsidRPr="00491059" w:rsidSect="00E7050B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BE71" w14:textId="77777777" w:rsidR="007A1145" w:rsidRDefault="007A1145" w:rsidP="00D4300C">
      <w:r>
        <w:separator/>
      </w:r>
    </w:p>
  </w:endnote>
  <w:endnote w:type="continuationSeparator" w:id="0">
    <w:p w14:paraId="246E7844" w14:textId="77777777" w:rsidR="007A1145" w:rsidRDefault="007A1145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4061300C" w14:textId="54188960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1181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7D0C88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4619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747BD69F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E58F7E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DC69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4FE6" w14:textId="77777777" w:rsidR="007A1145" w:rsidRDefault="007A1145" w:rsidP="00D4300C">
      <w:r>
        <w:separator/>
      </w:r>
    </w:p>
  </w:footnote>
  <w:footnote w:type="continuationSeparator" w:id="0">
    <w:p w14:paraId="29126543" w14:textId="77777777" w:rsidR="007A1145" w:rsidRDefault="007A1145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8639557">
    <w:abstractNumId w:val="9"/>
  </w:num>
  <w:num w:numId="2" w16cid:durableId="176044143">
    <w:abstractNumId w:val="8"/>
  </w:num>
  <w:num w:numId="3" w16cid:durableId="958222757">
    <w:abstractNumId w:val="7"/>
  </w:num>
  <w:num w:numId="4" w16cid:durableId="624504309">
    <w:abstractNumId w:val="6"/>
  </w:num>
  <w:num w:numId="5" w16cid:durableId="2035838847">
    <w:abstractNumId w:val="5"/>
  </w:num>
  <w:num w:numId="6" w16cid:durableId="1491674148">
    <w:abstractNumId w:val="4"/>
  </w:num>
  <w:num w:numId="7" w16cid:durableId="170949228">
    <w:abstractNumId w:val="3"/>
  </w:num>
  <w:num w:numId="8" w16cid:durableId="1478573610">
    <w:abstractNumId w:val="2"/>
  </w:num>
  <w:num w:numId="9" w16cid:durableId="606696087">
    <w:abstractNumId w:val="1"/>
  </w:num>
  <w:num w:numId="10" w16cid:durableId="63181719">
    <w:abstractNumId w:val="0"/>
  </w:num>
  <w:num w:numId="11" w16cid:durableId="1166553043">
    <w:abstractNumId w:val="24"/>
  </w:num>
  <w:num w:numId="12" w16cid:durableId="112595911">
    <w:abstractNumId w:val="34"/>
  </w:num>
  <w:num w:numId="13" w16cid:durableId="1461340294">
    <w:abstractNumId w:val="33"/>
  </w:num>
  <w:num w:numId="14" w16cid:durableId="715356146">
    <w:abstractNumId w:val="20"/>
  </w:num>
  <w:num w:numId="15" w16cid:durableId="1187257936">
    <w:abstractNumId w:val="16"/>
  </w:num>
  <w:num w:numId="16" w16cid:durableId="62022027">
    <w:abstractNumId w:val="23"/>
  </w:num>
  <w:num w:numId="17" w16cid:durableId="707796774">
    <w:abstractNumId w:val="29"/>
  </w:num>
  <w:num w:numId="18" w16cid:durableId="1471941255">
    <w:abstractNumId w:val="28"/>
  </w:num>
  <w:num w:numId="19" w16cid:durableId="148209288">
    <w:abstractNumId w:val="13"/>
  </w:num>
  <w:num w:numId="20" w16cid:durableId="1024752513">
    <w:abstractNumId w:val="14"/>
  </w:num>
  <w:num w:numId="21" w16cid:durableId="335692231">
    <w:abstractNumId w:val="25"/>
  </w:num>
  <w:num w:numId="22" w16cid:durableId="178739092">
    <w:abstractNumId w:val="17"/>
  </w:num>
  <w:num w:numId="23" w16cid:durableId="1179733045">
    <w:abstractNumId w:val="15"/>
  </w:num>
  <w:num w:numId="24" w16cid:durableId="1646160424">
    <w:abstractNumId w:val="10"/>
  </w:num>
  <w:num w:numId="25" w16cid:durableId="60100677">
    <w:abstractNumId w:val="26"/>
  </w:num>
  <w:num w:numId="26" w16cid:durableId="189032445">
    <w:abstractNumId w:val="27"/>
  </w:num>
  <w:num w:numId="27" w16cid:durableId="264311452">
    <w:abstractNumId w:val="32"/>
  </w:num>
  <w:num w:numId="28" w16cid:durableId="1959336113">
    <w:abstractNumId w:val="35"/>
  </w:num>
  <w:num w:numId="29" w16cid:durableId="1416324389">
    <w:abstractNumId w:val="18"/>
  </w:num>
  <w:num w:numId="30" w16cid:durableId="1617636170">
    <w:abstractNumId w:val="30"/>
  </w:num>
  <w:num w:numId="31" w16cid:durableId="1860853843">
    <w:abstractNumId w:val="11"/>
  </w:num>
  <w:num w:numId="32" w16cid:durableId="2146924385">
    <w:abstractNumId w:val="31"/>
  </w:num>
  <w:num w:numId="33" w16cid:durableId="1784492483">
    <w:abstractNumId w:val="22"/>
  </w:num>
  <w:num w:numId="34" w16cid:durableId="2087453323">
    <w:abstractNumId w:val="36"/>
  </w:num>
  <w:num w:numId="35" w16cid:durableId="35980447">
    <w:abstractNumId w:val="19"/>
  </w:num>
  <w:num w:numId="36" w16cid:durableId="1908954971">
    <w:abstractNumId w:val="12"/>
  </w:num>
  <w:num w:numId="37" w16cid:durableId="1787372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85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1F0CED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83455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1817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1145"/>
    <w:rsid w:val="007A782A"/>
    <w:rsid w:val="007B5B54"/>
    <w:rsid w:val="007B7937"/>
    <w:rsid w:val="007C45E0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1F85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DF70F0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A150F"/>
    <w:rsid w:val="00FB4C7E"/>
    <w:rsid w:val="00FE1E14"/>
    <w:rsid w:val="00FE4976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39E2A"/>
  <w15:docId w15:val="{E0BBB82A-ABAA-5C45-85EB-2E92D3C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00&amp;utm_language=FR&amp;utm_source=template-word&amp;utm_medium=content&amp;utm_campaign=ic-Nonprofit+Program-Based+Budget-word-17800-fr&amp;lpa=ic+Nonprofit+Program-Based+Budget+word+17800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2018-12-11T20:33:00Z</cp:lastPrinted>
  <dcterms:created xsi:type="dcterms:W3CDTF">2023-07-06T00:38:00Z</dcterms:created>
  <dcterms:modified xsi:type="dcterms:W3CDTF">2023-11-30T23:29:00Z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