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CAA" w14:textId="7D5963AE" w:rsidR="00686F22" w:rsidRDefault="001061B0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1061B0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69520577" wp14:editId="16F9607A">
            <wp:simplePos x="0" y="0"/>
            <wp:positionH relativeFrom="column">
              <wp:posOffset>3868420</wp:posOffset>
            </wp:positionH>
            <wp:positionV relativeFrom="paragraph">
              <wp:posOffset>-401955</wp:posOffset>
            </wp:positionV>
            <wp:extent cx="3162300" cy="327762"/>
            <wp:effectExtent l="0" t="0" r="0" b="2540"/>
            <wp:wrapNone/>
            <wp:docPr id="135744963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44963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E8">
        <w:rPr>
          <w:b/>
          <w:color w:val="808080" w:themeColor="background1" w:themeShade="80"/>
          <w:sz w:val="38"/>
        </w:rPr>
        <w:t>SOCIÉTÉ DE SIGNALEMENT D’ACCIDENTS</w:t>
      </w:r>
    </w:p>
    <w:p w14:paraId="3C59D93C" w14:textId="77777777" w:rsidR="007421E8" w:rsidRPr="00851D69" w:rsidRDefault="007421E8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>
        <w:rPr>
          <w:b/>
          <w:color w:val="808080" w:themeColor="background1" w:themeShade="80"/>
          <w:sz w:val="38"/>
        </w:rPr>
        <w:t>MODÈLE D’ÉCHANTILLON DE POLITIQUE</w:t>
      </w:r>
    </w:p>
    <w:p w14:paraId="5DEFA478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4D8568FC" w14:textId="77777777" w:rsidR="00686F22" w:rsidRDefault="00686F22" w:rsidP="00A32F89"/>
    <w:p w14:paraId="121959C6" w14:textId="77777777" w:rsidR="00034EB5" w:rsidRDefault="00034EB5" w:rsidP="00A32F89"/>
    <w:p w14:paraId="7195CCAE" w14:textId="77777777" w:rsidR="00034EB5" w:rsidRDefault="00034EB5" w:rsidP="00A32F89"/>
    <w:p w14:paraId="1ADA218E" w14:textId="77777777" w:rsidR="00034EB5" w:rsidRDefault="00034EB5" w:rsidP="00A32F89"/>
    <w:p w14:paraId="3D45FF1B" w14:textId="77777777" w:rsidR="00034EB5" w:rsidRPr="007421E8" w:rsidRDefault="007421E8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66"/>
          <w:szCs w:val="66"/>
        </w:rPr>
      </w:pPr>
      <w:r>
        <w:rPr>
          <w:rFonts w:ascii="Century Gothic" w:hAnsi="Century Gothic"/>
          <w:color w:val="222A35" w:themeColor="text2" w:themeShade="80"/>
          <w:sz w:val="66"/>
        </w:rPr>
        <w:t>POLITIQUE DE RAPPORT SUR LES ACCIDENTS/BLESSURES D’EMPLOYÉS</w:t>
      </w:r>
    </w:p>
    <w:p w14:paraId="41588354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 de l’organisation</w:t>
      </w:r>
    </w:p>
    <w:p w14:paraId="7BB30328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8D06FA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46515872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9BAED06" w14:textId="77777777" w:rsidR="00686F22" w:rsidRDefault="007421E8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Adresse</w:t>
      </w:r>
    </w:p>
    <w:p w14:paraId="5323D054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Téléphone de contact</w:t>
      </w:r>
    </w:p>
    <w:p w14:paraId="1FFBF57E" w14:textId="77777777" w:rsidR="0054715F" w:rsidRPr="00F8046D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  <w:r w:rsidRPr="00F8046D">
        <w:rPr>
          <w:rFonts w:ascii="Century Gothic" w:hAnsi="Century Gothic"/>
          <w:color w:val="44546A" w:themeColor="text2"/>
          <w:sz w:val="28"/>
          <w:lang w:val="de-DE"/>
        </w:rPr>
        <w:t>ADRESSE WEB</w:t>
      </w:r>
    </w:p>
    <w:p w14:paraId="2005A77C" w14:textId="77777777" w:rsidR="00686F22" w:rsidRPr="00F8046D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  <w:r w:rsidRPr="00F8046D">
        <w:rPr>
          <w:rFonts w:ascii="Century Gothic" w:hAnsi="Century Gothic"/>
          <w:color w:val="44546A" w:themeColor="text2"/>
          <w:sz w:val="28"/>
          <w:lang w:val="de-DE"/>
        </w:rPr>
        <w:t>Adresse e-mail</w:t>
      </w:r>
    </w:p>
    <w:p w14:paraId="13F7092E" w14:textId="77777777" w:rsidR="00ED2B0B" w:rsidRPr="00F8046D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</w:p>
    <w:p w14:paraId="0727E7FB" w14:textId="77777777" w:rsidR="00ED2B0B" w:rsidRPr="00F8046D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</w:p>
    <w:p w14:paraId="20FB397D" w14:textId="77777777" w:rsidR="00686F22" w:rsidRPr="00F8046D" w:rsidRDefault="00ED2B0B" w:rsidP="00034EB5">
      <w:pPr>
        <w:pStyle w:val="NoSpacing"/>
        <w:spacing w:before="40" w:after="40"/>
        <w:rPr>
          <w:rFonts w:ascii="Century Gothic" w:hAnsi="Century Gothic"/>
          <w:color w:val="222A35" w:themeColor="text2" w:themeShade="80"/>
          <w:sz w:val="24"/>
          <w:szCs w:val="24"/>
          <w:lang w:val="de-DE"/>
        </w:rPr>
      </w:pPr>
      <w:r w:rsidRPr="00F8046D">
        <w:rPr>
          <w:rFonts w:ascii="Century Gothic" w:hAnsi="Century Gothic"/>
          <w:color w:val="222A35" w:themeColor="text2" w:themeShade="80"/>
          <w:sz w:val="24"/>
          <w:lang w:val="de-DE"/>
        </w:rPr>
        <w:t>Version 0.0.0</w:t>
      </w:r>
    </w:p>
    <w:p w14:paraId="60D937D1" w14:textId="77777777" w:rsidR="00686F22" w:rsidRPr="00F8046D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</w:p>
    <w:p w14:paraId="083F2ABD" w14:textId="77777777" w:rsidR="00686F22" w:rsidRPr="00F8046D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</w:p>
    <w:p w14:paraId="7A575804" w14:textId="77777777" w:rsidR="00686F22" w:rsidRPr="00F8046D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  <w:lang w:val="de-DE"/>
        </w:rPr>
      </w:pPr>
    </w:p>
    <w:p w14:paraId="03D89CF9" w14:textId="77777777" w:rsidR="00034EB5" w:rsidRPr="00F8046D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  <w:lang w:val="de-DE"/>
        </w:rPr>
      </w:pPr>
    </w:p>
    <w:p w14:paraId="280AB82D" w14:textId="77777777" w:rsidR="00034EB5" w:rsidRPr="00F8046D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  <w:lang w:val="de-DE"/>
        </w:rPr>
      </w:pPr>
    </w:p>
    <w:p w14:paraId="3E486745" w14:textId="77777777" w:rsidR="00A32F89" w:rsidRPr="00F8046D" w:rsidRDefault="00A32F89" w:rsidP="00A32F89">
      <w:pPr>
        <w:rPr>
          <w:lang w:val="de-DE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412"/>
        <w:gridCol w:w="2448"/>
        <w:gridCol w:w="1035"/>
        <w:gridCol w:w="3420"/>
        <w:gridCol w:w="617"/>
        <w:gridCol w:w="1564"/>
      </w:tblGrid>
      <w:tr w:rsidR="00A32F89" w:rsidRPr="00491059" w14:paraId="3436CF7F" w14:textId="77777777" w:rsidTr="00F8046D">
        <w:trPr>
          <w:trHeight w:val="432"/>
        </w:trPr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AAEA27F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PRÉPARÉ PAR</w:t>
            </w:r>
          </w:p>
        </w:tc>
        <w:tc>
          <w:tcPr>
            <w:tcW w:w="116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9CD993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453A468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62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7D718F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29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1E5F79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74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E57AA8D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59B83A38" w14:textId="77777777" w:rsidTr="00F8046D">
        <w:trPr>
          <w:trHeight w:val="432"/>
        </w:trPr>
        <w:tc>
          <w:tcPr>
            <w:tcW w:w="673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5C317AD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16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7007D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49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1CE97B3B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2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4293BC8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29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CE74E1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4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0AB6115" w14:textId="77777777" w:rsidR="00A32F89" w:rsidRPr="00491059" w:rsidRDefault="00A32F89" w:rsidP="00A32F89">
            <w:pPr>
              <w:spacing w:after="0"/>
            </w:pPr>
          </w:p>
        </w:tc>
      </w:tr>
    </w:tbl>
    <w:p w14:paraId="5568365F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19FAC3DD" w14:textId="77777777" w:rsidR="00A32F89" w:rsidRPr="00A32F89" w:rsidRDefault="00A32F89" w:rsidP="00A32F89">
      <w:pPr>
        <w:sectPr w:rsidR="00A32F89" w:rsidRPr="00A32F89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sz w:val="20"/>
        </w:rPr>
      </w:sdtEndPr>
      <w:sdtContent>
        <w:p w14:paraId="4438B799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TABLE DES MATIÈRES</w:t>
          </w:r>
        </w:p>
        <w:p w14:paraId="6561FDB7" w14:textId="2A05D06B" w:rsidR="00F8046D" w:rsidRDefault="0027725D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r w:rsidRPr="004F0DDC">
            <w:rPr>
              <w:b/>
              <w:bCs/>
              <w:sz w:val="21"/>
              <w:szCs w:val="21"/>
            </w:rPr>
            <w:fldChar w:fldCharType="begin"/>
          </w:r>
          <w:r w:rsidRPr="004F0DDC">
            <w:rPr>
              <w:b/>
              <w:bCs/>
              <w:sz w:val="21"/>
              <w:szCs w:val="21"/>
            </w:rPr>
            <w:instrText xml:space="preserve"> TOC \o "1-3" \h \z \u </w:instrText>
          </w:r>
          <w:r w:rsidRPr="004F0DDC">
            <w:rPr>
              <w:b/>
              <w:bCs/>
              <w:sz w:val="21"/>
              <w:szCs w:val="21"/>
            </w:rPr>
            <w:fldChar w:fldCharType="separate"/>
          </w:r>
          <w:hyperlink w:anchor="_Toc142145835" w:history="1">
            <w:r w:rsidR="00F8046D" w:rsidRPr="004922BE">
              <w:rPr>
                <w:rStyle w:val="Hyperlink"/>
                <w:noProof/>
              </w:rPr>
              <w:t>1.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BUT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_Toc142145835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3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7B4F4F29" w14:textId="2884EC62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36" w:history="1">
            <w:r w:rsidR="00F8046D" w:rsidRPr="004922BE">
              <w:rPr>
                <w:rStyle w:val="Hyperlink"/>
                <w:noProof/>
              </w:rPr>
              <w:t>2.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CHAMP D’APPLICATION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_Toc142145836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3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2C9CD780" w14:textId="0DB25865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37" w:history="1">
            <w:r w:rsidR="00F8046D" w:rsidRPr="004922BE">
              <w:rPr>
                <w:rStyle w:val="Hyperlink"/>
                <w:noProof/>
              </w:rPr>
              <w:t>3.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ÉLÉMENTS DE POLITIQUE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_Toc142145837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3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180409DE" w14:textId="2A91322F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38" w:history="1">
            <w:r w:rsidR="00F8046D" w:rsidRPr="004922BE">
              <w:rPr>
                <w:rStyle w:val="Hyperlink"/>
                <w:noProof/>
              </w:rPr>
              <w:t>4.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ASSURANCE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_Toc142145838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4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6DFB3E3F" w14:textId="4BE21597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39" w:history="1">
            <w:r w:rsidR="00F8046D" w:rsidRPr="004922BE">
              <w:rPr>
                <w:rStyle w:val="Hyperlink"/>
                <w:noProof/>
              </w:rPr>
              <w:t>5.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ASSISTANCE D’URGENCE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_Toc142145839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4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5A8FE45B" w14:textId="6785C6AA" w:rsidR="00F8046D" w:rsidRDefault="00000000" w:rsidP="00F8046D">
          <w:pPr>
            <w:pStyle w:val="TOC2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40" w:history="1">
            <w:r w:rsidR="00F8046D" w:rsidRPr="004922BE">
              <w:rPr>
                <w:rStyle w:val="Hyperlink"/>
                <w:noProof/>
              </w:rPr>
              <w:t>A.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BLESSURES MINEURES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_Toc142145840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4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5D385F6F" w14:textId="729782B3" w:rsidR="00F8046D" w:rsidRDefault="00000000" w:rsidP="00F8046D">
          <w:pPr>
            <w:pStyle w:val="TOC2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41" w:history="1">
            <w:r w:rsidR="00F8046D" w:rsidRPr="004922BE">
              <w:rPr>
                <w:rStyle w:val="Hyperlink"/>
                <w:noProof/>
              </w:rPr>
              <w:t>B.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ASSISTANCE MÉDICALE D’URGENCE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_Toc142145841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4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56B20023" w14:textId="34DF75F8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42" w:history="1">
            <w:r w:rsidR="00F8046D" w:rsidRPr="004922BE">
              <w:rPr>
                <w:rStyle w:val="Hyperlink"/>
                <w:noProof/>
              </w:rPr>
              <w:t>6.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PROCÉDURE DE SIGNALEMENT D’UN ACCIDENT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_Toc142145842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5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05BC1E41" w14:textId="31792CCC" w:rsidR="00F8046D" w:rsidRDefault="00000000">
          <w:pPr>
            <w:pStyle w:val="TOC1"/>
            <w:rPr>
              <w:rFonts w:asciiTheme="minorHAnsi" w:hAnsiTheme="minorHAnsi"/>
              <w:noProof/>
              <w:kern w:val="2"/>
              <w:sz w:val="21"/>
              <w:szCs w:val="20"/>
              <w:lang w:val="en-US" w:eastAsia="zh-CN" w:bidi="hi-IN"/>
              <w14:ligatures w14:val="standardContextual"/>
            </w:rPr>
          </w:pPr>
          <w:hyperlink w:anchor="_Toc142145843" w:history="1">
            <w:r w:rsidR="00F8046D" w:rsidRPr="004922BE">
              <w:rPr>
                <w:rStyle w:val="Hyperlink"/>
                <w:noProof/>
              </w:rPr>
              <w:t>7.</w:t>
            </w:r>
            <w:r w:rsidR="00F8046D">
              <w:rPr>
                <w:rFonts w:asciiTheme="minorHAnsi" w:hAnsiTheme="minorHAnsi"/>
                <w:noProof/>
                <w:kern w:val="2"/>
                <w:sz w:val="21"/>
                <w:szCs w:val="20"/>
                <w:lang w:val="en-US" w:eastAsia="zh-CN" w:bidi="hi-IN"/>
                <w14:ligatures w14:val="standardContextual"/>
              </w:rPr>
              <w:tab/>
            </w:r>
            <w:r w:rsidR="00F8046D" w:rsidRPr="004922BE">
              <w:rPr>
                <w:rStyle w:val="Hyperlink"/>
                <w:noProof/>
              </w:rPr>
              <w:t>PROCESSUS DE FORMULAIRE DE RAPPORT</w:t>
            </w:r>
            <w:r w:rsidR="00F8046D">
              <w:rPr>
                <w:noProof/>
                <w:webHidden/>
              </w:rPr>
              <w:tab/>
            </w:r>
            <w:r w:rsidR="00F8046D">
              <w:rPr>
                <w:noProof/>
                <w:webHidden/>
              </w:rPr>
              <w:fldChar w:fldCharType="begin"/>
            </w:r>
            <w:r w:rsidR="00F8046D">
              <w:rPr>
                <w:noProof/>
                <w:webHidden/>
              </w:rPr>
              <w:instrText xml:space="preserve"> PAGEREF _Toc142145843 \h </w:instrText>
            </w:r>
            <w:r w:rsidR="00F8046D">
              <w:rPr>
                <w:noProof/>
                <w:webHidden/>
              </w:rPr>
            </w:r>
            <w:r w:rsidR="00F8046D">
              <w:rPr>
                <w:noProof/>
                <w:webHidden/>
              </w:rPr>
              <w:fldChar w:fldCharType="separate"/>
            </w:r>
            <w:r w:rsidR="00F8046D">
              <w:rPr>
                <w:noProof/>
                <w:webHidden/>
              </w:rPr>
              <w:t>5</w:t>
            </w:r>
            <w:r w:rsidR="00F8046D">
              <w:rPr>
                <w:noProof/>
                <w:webHidden/>
              </w:rPr>
              <w:fldChar w:fldCharType="end"/>
            </w:r>
          </w:hyperlink>
        </w:p>
        <w:p w14:paraId="032C620F" w14:textId="1CE1476E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4F0DDC">
            <w:rPr>
              <w:b/>
              <w:bCs/>
              <w:sz w:val="21"/>
              <w:szCs w:val="21"/>
            </w:rPr>
            <w:fldChar w:fldCharType="end"/>
          </w:r>
        </w:p>
      </w:sdtContent>
    </w:sdt>
    <w:p w14:paraId="58BA9CCF" w14:textId="77777777" w:rsidR="00692B21" w:rsidRDefault="00692B21" w:rsidP="00C805C2">
      <w:pPr>
        <w:spacing w:line="240" w:lineRule="auto"/>
        <w:rPr>
          <w:szCs w:val="20"/>
        </w:rPr>
      </w:pPr>
    </w:p>
    <w:p w14:paraId="0A1E965C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27AF3C7" w14:textId="77777777" w:rsidR="008721D7" w:rsidRDefault="00ED2B0B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2145835"/>
      <w:r>
        <w:lastRenderedPageBreak/>
        <w:t>BUT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5BBDC26A" w14:textId="77777777" w:rsidTr="00B149AE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1E70783" w14:textId="77777777" w:rsidR="00B149AE" w:rsidRDefault="00B149AE" w:rsidP="00B149AE">
            <w:pPr>
              <w:ind w:left="71"/>
            </w:pPr>
          </w:p>
          <w:p w14:paraId="27180DD9" w14:textId="77777777" w:rsidR="00B149AE" w:rsidRDefault="00B149AE" w:rsidP="00B149AE">
            <w:pPr>
              <w:ind w:left="71"/>
            </w:pPr>
            <w:r>
              <w:t>Décrivez brièvement l’objectif de ce document.</w:t>
            </w:r>
          </w:p>
          <w:p w14:paraId="60D80ED4" w14:textId="77777777" w:rsidR="00B149AE" w:rsidRDefault="00B149AE" w:rsidP="007421E8"/>
        </w:tc>
      </w:tr>
    </w:tbl>
    <w:p w14:paraId="19D84FD3" w14:textId="77777777" w:rsidR="007421E8" w:rsidRDefault="007421E8" w:rsidP="007421E8"/>
    <w:p w14:paraId="1A7B1A09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1" w:name="_Toc142145836"/>
      <w:r>
        <w:t>CHAMP D’APPLICATION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43BE7D97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FA29093" w14:textId="77777777" w:rsidR="00B149AE" w:rsidRDefault="00B149AE" w:rsidP="00B149AE">
            <w:pPr>
              <w:ind w:left="71"/>
            </w:pPr>
          </w:p>
          <w:p w14:paraId="1A915848" w14:textId="77777777" w:rsidR="00B149AE" w:rsidRPr="007421E8" w:rsidRDefault="000F6194" w:rsidP="00B149AE">
            <w:pPr>
              <w:ind w:left="71"/>
            </w:pPr>
            <w:r>
              <w:t>Identifiez les personnes concernées par cette politique de rapport.</w:t>
            </w:r>
          </w:p>
          <w:p w14:paraId="54F485D1" w14:textId="77777777" w:rsidR="00B149AE" w:rsidRDefault="00B149AE" w:rsidP="00B149AE">
            <w:pPr>
              <w:ind w:left="71"/>
            </w:pPr>
          </w:p>
        </w:tc>
      </w:tr>
    </w:tbl>
    <w:p w14:paraId="7DE4DB73" w14:textId="77777777" w:rsidR="007421E8" w:rsidRDefault="007421E8" w:rsidP="00FA651C"/>
    <w:p w14:paraId="4FC3C390" w14:textId="77777777" w:rsidR="00B149AE" w:rsidRDefault="00B149AE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" w:name="_Toc142145837"/>
      <w:r>
        <w:t>ÉLÉMENTS DE POLITIQUE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30BD53A4" w14:textId="77777777" w:rsidTr="00B149AE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4323DA9" w14:textId="77777777" w:rsidR="00B149AE" w:rsidRDefault="00B149AE" w:rsidP="00C249BF">
            <w:pPr>
              <w:ind w:left="71"/>
            </w:pPr>
          </w:p>
          <w:p w14:paraId="367447C6" w14:textId="77777777" w:rsidR="00B149AE" w:rsidRDefault="00B149AE" w:rsidP="00B149AE">
            <w:pPr>
              <w:ind w:left="71"/>
            </w:pPr>
            <w:r>
              <w:t>Définissez les types d’accidents ou d’incidents qui doivent être signalés.</w:t>
            </w:r>
          </w:p>
          <w:p w14:paraId="25F2466E" w14:textId="77777777" w:rsidR="00B149AE" w:rsidRPr="007421E8" w:rsidRDefault="00B149AE" w:rsidP="00B149AE">
            <w:pPr>
              <w:ind w:left="71"/>
            </w:pPr>
          </w:p>
          <w:p w14:paraId="5A84B915" w14:textId="77777777" w:rsidR="00B149AE" w:rsidRDefault="00B149AE" w:rsidP="00C249BF">
            <w:pPr>
              <w:ind w:left="71"/>
            </w:pPr>
          </w:p>
        </w:tc>
      </w:tr>
    </w:tbl>
    <w:p w14:paraId="6A3E7B77" w14:textId="77777777" w:rsidR="009E5E1B" w:rsidRDefault="009E5E1B" w:rsidP="009E5E1B"/>
    <w:p w14:paraId="7A13699B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5C7564B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3" w:name="_Toc142145838"/>
      <w:r>
        <w:lastRenderedPageBreak/>
        <w:t>ASSURANCE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2A1F8343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46662B" w14:textId="77777777" w:rsidR="00B149AE" w:rsidRDefault="00B149AE" w:rsidP="00C249BF">
            <w:pPr>
              <w:ind w:left="71"/>
            </w:pPr>
          </w:p>
          <w:p w14:paraId="36CA612E" w14:textId="78130509" w:rsidR="00B149AE" w:rsidRDefault="000F6194" w:rsidP="00C249BF">
            <w:pPr>
              <w:ind w:left="71"/>
            </w:pPr>
            <w:r>
              <w:t>Définissez la couverture d’assurance de l’organisation, en particulier, ce que la police couvre pour un employé.</w:t>
            </w:r>
            <w:r w:rsidR="00F8046D">
              <w:t xml:space="preserve"> </w:t>
            </w:r>
            <w:r>
              <w:t>Mentionnez qu’il y aura des répercussions si un employé ne signale pas un accident.</w:t>
            </w:r>
          </w:p>
          <w:p w14:paraId="0CFEE839" w14:textId="77777777" w:rsidR="00B149AE" w:rsidRDefault="00B149AE" w:rsidP="00C249BF"/>
        </w:tc>
      </w:tr>
    </w:tbl>
    <w:p w14:paraId="15FB6FCB" w14:textId="77777777" w:rsidR="007421E8" w:rsidRDefault="007421E8" w:rsidP="007421E8"/>
    <w:p w14:paraId="69FC790A" w14:textId="77777777" w:rsidR="007421E8" w:rsidRDefault="00ED2B0B" w:rsidP="007421E8">
      <w:pPr>
        <w:pStyle w:val="Heading1"/>
        <w:numPr>
          <w:ilvl w:val="0"/>
          <w:numId w:val="1"/>
        </w:numPr>
        <w:spacing w:line="240" w:lineRule="auto"/>
      </w:pPr>
      <w:bookmarkStart w:id="4" w:name="_Toc142145839"/>
      <w:r>
        <w:t>ASSISTANCE D’URGENCE</w:t>
      </w:r>
      <w:bookmarkEnd w:id="4"/>
    </w:p>
    <w:p w14:paraId="15BC5A9D" w14:textId="77777777" w:rsidR="007421E8" w:rsidRDefault="007421E8" w:rsidP="007421E8">
      <w:pPr>
        <w:pStyle w:val="Heading2"/>
        <w:numPr>
          <w:ilvl w:val="0"/>
          <w:numId w:val="16"/>
        </w:numPr>
      </w:pPr>
      <w:bookmarkStart w:id="5" w:name="_Toc142145840"/>
      <w:r>
        <w:t>BLESSURES MINEURES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502F0CE3" w14:textId="77777777" w:rsidTr="00B149AE">
        <w:trPr>
          <w:trHeight w:val="2592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ECF4AD" w14:textId="77777777" w:rsidR="00B149AE" w:rsidRDefault="00B149AE" w:rsidP="00B149AE">
            <w:pPr>
              <w:ind w:left="66"/>
            </w:pPr>
          </w:p>
          <w:p w14:paraId="1E73812B" w14:textId="77777777" w:rsidR="00B149AE" w:rsidRDefault="000F6194" w:rsidP="00B149AE">
            <w:pPr>
              <w:ind w:left="66"/>
            </w:pPr>
            <w:r>
              <w:t>Vous trouverez des trousses de premiers secours pour les blessures mineures aux endroits suivants :</w:t>
            </w:r>
          </w:p>
        </w:tc>
      </w:tr>
    </w:tbl>
    <w:p w14:paraId="380E3822" w14:textId="77777777" w:rsidR="00B149AE" w:rsidRDefault="00B149AE" w:rsidP="007421E8">
      <w:pPr>
        <w:ind w:left="360"/>
        <w:rPr>
          <w:b/>
          <w:bCs/>
          <w:sz w:val="21"/>
          <w:szCs w:val="24"/>
        </w:rPr>
      </w:pPr>
    </w:p>
    <w:p w14:paraId="148C37C3" w14:textId="77777777" w:rsidR="007421E8" w:rsidRDefault="007421E8" w:rsidP="007421E8">
      <w:pPr>
        <w:ind w:left="360"/>
        <w:rPr>
          <w:sz w:val="21"/>
          <w:szCs w:val="24"/>
        </w:rPr>
      </w:pPr>
      <w:r>
        <w:rPr>
          <w:b/>
          <w:sz w:val="21"/>
        </w:rPr>
        <w:t>REMARQUE : Ne touchez jamais le sang ou d’autres fluides corporels d’une autre personne.</w:t>
      </w:r>
      <w:r w:rsidRPr="007421E8">
        <w:rPr>
          <w:sz w:val="21"/>
          <w:szCs w:val="24"/>
        </w:rPr>
        <w:t xml:space="preserve"> </w:t>
      </w:r>
    </w:p>
    <w:p w14:paraId="6243EB49" w14:textId="77777777" w:rsidR="007421E8" w:rsidRDefault="007421E8" w:rsidP="007421E8">
      <w:pPr>
        <w:ind w:left="360"/>
      </w:pPr>
      <w:r>
        <w:t xml:space="preserve">Appelez [NOM DU SERVICE APPROPRIÉ] au [NUMÉRO DE TÉLÉPHONE] pour obtenir de l’aide. </w:t>
      </w:r>
    </w:p>
    <w:p w14:paraId="62A6393E" w14:textId="77777777" w:rsidR="007421E8" w:rsidRDefault="007421E8" w:rsidP="007421E8">
      <w:pPr>
        <w:ind w:left="360"/>
      </w:pPr>
    </w:p>
    <w:p w14:paraId="1DEEE4AE" w14:textId="77777777" w:rsidR="00B149AE" w:rsidRDefault="007421E8" w:rsidP="00B149AE">
      <w:pPr>
        <w:pStyle w:val="Heading2"/>
        <w:numPr>
          <w:ilvl w:val="0"/>
          <w:numId w:val="16"/>
        </w:numPr>
      </w:pPr>
      <w:bookmarkStart w:id="6" w:name="_Toc142145841"/>
      <w:r>
        <w:t>ASSISTANCE MÉDICALE D’URGENCE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7B527108" w14:textId="77777777" w:rsidTr="00B149AE">
        <w:trPr>
          <w:trHeight w:val="3168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C7A2ED" w14:textId="77777777" w:rsidR="00B149AE" w:rsidRDefault="00B149AE" w:rsidP="00C249BF">
            <w:pPr>
              <w:ind w:left="66"/>
            </w:pPr>
          </w:p>
          <w:p w14:paraId="35C25562" w14:textId="77777777" w:rsidR="00B149AE" w:rsidRDefault="00B149AE" w:rsidP="00C249BF">
            <w:pPr>
              <w:ind w:left="66"/>
            </w:pPr>
          </w:p>
        </w:tc>
      </w:tr>
    </w:tbl>
    <w:p w14:paraId="24C73758" w14:textId="77777777" w:rsidR="007421E8" w:rsidRPr="007421E8" w:rsidRDefault="007421E8" w:rsidP="00B149AE">
      <w:pPr>
        <w:pStyle w:val="Heading2"/>
      </w:pPr>
    </w:p>
    <w:p w14:paraId="09A2F2FA" w14:textId="77777777" w:rsidR="007421E8" w:rsidRDefault="007421E8" w:rsidP="007421E8">
      <w:pPr>
        <w:ind w:left="360"/>
        <w:sectPr w:rsidR="007421E8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  <w:r>
        <w:tab/>
      </w:r>
    </w:p>
    <w:p w14:paraId="4B5029A6" w14:textId="77777777" w:rsidR="00DD2718" w:rsidRDefault="00556897" w:rsidP="00DD2718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7" w:name="_Toc142145842"/>
      <w:r>
        <w:lastRenderedPageBreak/>
        <w:t>PROCÉDURE DE SIGNALEMENT D’UN ACCIDENT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DD2718" w14:paraId="450053F9" w14:textId="77777777" w:rsidTr="00C249BF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D5AB46C" w14:textId="77777777" w:rsidR="00DD2718" w:rsidRDefault="00DD2718" w:rsidP="00C249BF">
            <w:pPr>
              <w:ind w:left="71"/>
            </w:pPr>
          </w:p>
          <w:p w14:paraId="7BC87B62" w14:textId="77777777" w:rsidR="00DD2718" w:rsidRDefault="000F6194" w:rsidP="00A72A5B">
            <w:pPr>
              <w:spacing w:after="120"/>
              <w:ind w:left="72"/>
            </w:pPr>
            <w:r>
              <w:t>Vous devez suivre les étapes ci-dessous lorsqu’un employé est blessé :</w:t>
            </w:r>
          </w:p>
          <w:p w14:paraId="55324ADF" w14:textId="77777777" w:rsidR="00DD2718" w:rsidRDefault="00DD2718" w:rsidP="00A72A5B">
            <w:pPr>
              <w:spacing w:after="120"/>
              <w:ind w:left="72"/>
            </w:pPr>
            <w:r>
              <w:t xml:space="preserve">1. Lorsqu’un employé est témoin d’un incident ou est impliqué dans un incident, il doit le signaler à [LE PERSONNEL OU LES AUTORITÉS QUI DOIVENT ÊTRE INFORMÉS] par [TYPE DE COMMUNICATION] dans les [DÉLAI] suivants l’incident. </w:t>
            </w:r>
          </w:p>
          <w:p w14:paraId="056F38FD" w14:textId="77777777" w:rsidR="00DD2718" w:rsidRDefault="00DD2718" w:rsidP="00A72A5B">
            <w:pPr>
              <w:spacing w:after="120"/>
              <w:ind w:left="72"/>
            </w:pPr>
            <w:r>
              <w:t xml:space="preserve">2. Répertoriez les étapes restantes du processus de création de rapports de votre organisation. </w:t>
            </w:r>
          </w:p>
          <w:p w14:paraId="16E9EB93" w14:textId="1E3F294A" w:rsidR="00DD2718" w:rsidRDefault="00DD2718" w:rsidP="00A72A5B">
            <w:pPr>
              <w:spacing w:after="120"/>
              <w:ind w:left="72"/>
            </w:pPr>
            <w:r>
              <w:t>3.</w:t>
            </w:r>
            <w:r w:rsidR="00F8046D">
              <w:t xml:space="preserve"> </w:t>
            </w:r>
          </w:p>
          <w:p w14:paraId="26FF1995" w14:textId="77777777" w:rsidR="003F6101" w:rsidRDefault="00DD2718" w:rsidP="00A72A5B">
            <w:pPr>
              <w:spacing w:after="120"/>
              <w:ind w:left="72"/>
            </w:pPr>
            <w:r>
              <w:t xml:space="preserve">4. </w:t>
            </w:r>
          </w:p>
          <w:p w14:paraId="23851EEE" w14:textId="77777777" w:rsidR="00DD2718" w:rsidRDefault="003F6101" w:rsidP="00A72A5B">
            <w:pPr>
              <w:spacing w:after="120"/>
              <w:ind w:left="72"/>
            </w:pPr>
            <w:r>
              <w:t xml:space="preserve">5. </w:t>
            </w:r>
          </w:p>
        </w:tc>
      </w:tr>
    </w:tbl>
    <w:p w14:paraId="38A2442F" w14:textId="77777777" w:rsidR="007421E8" w:rsidRDefault="007421E8" w:rsidP="007421E8"/>
    <w:p w14:paraId="441E98EA" w14:textId="77777777" w:rsidR="00A72A5B" w:rsidRDefault="00ED2B0B" w:rsidP="00A72A5B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8" w:name="_Toc142145843"/>
      <w:r>
        <w:t>PROCESSUS DE FORMULAIRE DE RAPPORT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A72A5B" w14:paraId="15A85F97" w14:textId="77777777" w:rsidTr="00A72A5B">
        <w:trPr>
          <w:trHeight w:val="576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4DD1AAD" w14:textId="77777777" w:rsidR="00A72A5B" w:rsidRDefault="00A72A5B" w:rsidP="00A72A5B">
            <w:pPr>
              <w:ind w:left="71"/>
            </w:pPr>
          </w:p>
          <w:p w14:paraId="11555E9B" w14:textId="77777777" w:rsidR="00A72A5B" w:rsidRDefault="00A72A5B" w:rsidP="003F6101">
            <w:pPr>
              <w:spacing w:after="120"/>
              <w:ind w:left="71"/>
            </w:pPr>
            <w:r>
              <w:t>Tous les accidents du travail qui entraînent une blessure, une maladie ou un quasi-accident, quel que soit leur niveau de gravité, doivent être documentés et étudiés par [LE SERVICE]. D’autres enquêtes peuvent être menées par d’autres autorités, par exemple la police locale, l’OSHA, etc.</w:t>
            </w:r>
          </w:p>
          <w:p w14:paraId="131B082C" w14:textId="77777777" w:rsidR="00A72A5B" w:rsidRDefault="003F6101" w:rsidP="00A72A5B">
            <w:pPr>
              <w:spacing w:after="120"/>
              <w:ind w:left="71"/>
            </w:pPr>
            <w:r>
              <w:t>1. Le [SERVICE] fera un rapport initial sur tous les accidents et blessures sur le lieu de travail.</w:t>
            </w:r>
          </w:p>
          <w:p w14:paraId="0F154BBD" w14:textId="77777777" w:rsidR="00A72A5B" w:rsidRDefault="00A72A5B" w:rsidP="00A72A5B">
            <w:pPr>
              <w:spacing w:after="120"/>
              <w:ind w:left="71"/>
            </w:pPr>
            <w:r>
              <w:t>2. Des copies des rapports d’accident des employés sont conservées au [LIEU]. Les employés qui demandent des copies du rapport doivent contacter [COORDONNÉES].</w:t>
            </w:r>
          </w:p>
          <w:p w14:paraId="3F075DA3" w14:textId="77777777" w:rsidR="00A72A5B" w:rsidRDefault="00A72A5B" w:rsidP="00A72A5B">
            <w:pPr>
              <w:spacing w:after="120"/>
              <w:ind w:left="71"/>
            </w:pPr>
            <w:r>
              <w:t>3. Répertoriez les étapes restantes du processus de formulaire de rapport.</w:t>
            </w:r>
          </w:p>
          <w:p w14:paraId="18A0171A" w14:textId="77777777" w:rsidR="00A72A5B" w:rsidRDefault="00A72A5B" w:rsidP="00A72A5B">
            <w:pPr>
              <w:spacing w:after="120"/>
              <w:ind w:left="71"/>
            </w:pPr>
            <w:r>
              <w:t xml:space="preserve">4. </w:t>
            </w:r>
            <w:r>
              <w:tab/>
            </w:r>
          </w:p>
          <w:p w14:paraId="50A2EE9A" w14:textId="77851551" w:rsidR="00A72A5B" w:rsidRDefault="00A72A5B" w:rsidP="00A72A5B">
            <w:pPr>
              <w:spacing w:after="120"/>
              <w:ind w:left="71"/>
            </w:pPr>
            <w:r>
              <w:t>5.</w:t>
            </w:r>
            <w:r w:rsidR="00F8046D">
              <w:t xml:space="preserve"> </w:t>
            </w:r>
          </w:p>
        </w:tc>
      </w:tr>
    </w:tbl>
    <w:p w14:paraId="7767EEEE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94620D0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4265AB3F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D181C11" w14:textId="77777777" w:rsidTr="00F8046D">
        <w:trPr>
          <w:trHeight w:val="3092"/>
        </w:trPr>
        <w:tc>
          <w:tcPr>
            <w:tcW w:w="9662" w:type="dxa"/>
          </w:tcPr>
          <w:p w14:paraId="51676800" w14:textId="77777777" w:rsidR="00015290" w:rsidRPr="00A64F9A" w:rsidRDefault="00015290" w:rsidP="00015290">
            <w:pPr>
              <w:rPr>
                <w:b/>
              </w:rPr>
            </w:pPr>
          </w:p>
          <w:p w14:paraId="070DB938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34875E6E" w14:textId="77777777" w:rsidR="00A64F9A" w:rsidRPr="00A64F9A" w:rsidRDefault="00A64F9A" w:rsidP="006C6E43"/>
          <w:p w14:paraId="483E6792" w14:textId="77777777" w:rsidR="00A64F9A" w:rsidRPr="00A64F9A" w:rsidRDefault="00A64F9A" w:rsidP="006C6E43">
            <w:pPr>
              <w:spacing w:line="276" w:lineRule="auto"/>
            </w:pPr>
            <w: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0F96B5A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FC01" w14:textId="77777777" w:rsidR="00404EC1" w:rsidRDefault="00404EC1" w:rsidP="00480F66">
      <w:pPr>
        <w:spacing w:after="0" w:line="240" w:lineRule="auto"/>
      </w:pPr>
      <w:r>
        <w:separator/>
      </w:r>
    </w:p>
  </w:endnote>
  <w:endnote w:type="continuationSeparator" w:id="0">
    <w:p w14:paraId="0976E57F" w14:textId="77777777" w:rsidR="00404EC1" w:rsidRDefault="00404EC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2A6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>Page 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sur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5B0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>Page 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4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5924" w14:textId="77777777" w:rsidR="00404EC1" w:rsidRDefault="00404EC1" w:rsidP="00480F66">
      <w:pPr>
        <w:spacing w:after="0" w:line="240" w:lineRule="auto"/>
      </w:pPr>
      <w:r>
        <w:separator/>
      </w:r>
    </w:p>
  </w:footnote>
  <w:footnote w:type="continuationSeparator" w:id="0">
    <w:p w14:paraId="31902B97" w14:textId="77777777" w:rsidR="00404EC1" w:rsidRDefault="00404EC1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71C9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2CC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32F5"/>
    <w:multiLevelType w:val="hybridMultilevel"/>
    <w:tmpl w:val="6D026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722A"/>
    <w:multiLevelType w:val="hybridMultilevel"/>
    <w:tmpl w:val="5784D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A7E"/>
    <w:multiLevelType w:val="hybridMultilevel"/>
    <w:tmpl w:val="C00AE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68979325">
    <w:abstractNumId w:val="5"/>
  </w:num>
  <w:num w:numId="2" w16cid:durableId="1126698021">
    <w:abstractNumId w:val="2"/>
  </w:num>
  <w:num w:numId="3" w16cid:durableId="1866675696">
    <w:abstractNumId w:val="1"/>
  </w:num>
  <w:num w:numId="4" w16cid:durableId="355926351">
    <w:abstractNumId w:val="12"/>
  </w:num>
  <w:num w:numId="5" w16cid:durableId="976301170">
    <w:abstractNumId w:val="14"/>
  </w:num>
  <w:num w:numId="6" w16cid:durableId="1889681516">
    <w:abstractNumId w:val="11"/>
  </w:num>
  <w:num w:numId="7" w16cid:durableId="749233116">
    <w:abstractNumId w:val="8"/>
  </w:num>
  <w:num w:numId="8" w16cid:durableId="1346514359">
    <w:abstractNumId w:val="4"/>
  </w:num>
  <w:num w:numId="9" w16cid:durableId="239489794">
    <w:abstractNumId w:val="6"/>
  </w:num>
  <w:num w:numId="10" w16cid:durableId="608662143">
    <w:abstractNumId w:val="15"/>
  </w:num>
  <w:num w:numId="11" w16cid:durableId="718168313">
    <w:abstractNumId w:val="13"/>
  </w:num>
  <w:num w:numId="12" w16cid:durableId="1372193805">
    <w:abstractNumId w:val="3"/>
  </w:num>
  <w:num w:numId="13" w16cid:durableId="1066755854">
    <w:abstractNumId w:val="0"/>
  </w:num>
  <w:num w:numId="14" w16cid:durableId="1188565569">
    <w:abstractNumId w:val="7"/>
  </w:num>
  <w:num w:numId="15" w16cid:durableId="2035962415">
    <w:abstractNumId w:val="9"/>
  </w:num>
  <w:num w:numId="16" w16cid:durableId="712995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86180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0F6194"/>
    <w:rsid w:val="00104901"/>
    <w:rsid w:val="00104E3A"/>
    <w:rsid w:val="001061B0"/>
    <w:rsid w:val="00106DAA"/>
    <w:rsid w:val="00112F9D"/>
    <w:rsid w:val="001228CB"/>
    <w:rsid w:val="00126273"/>
    <w:rsid w:val="00130D91"/>
    <w:rsid w:val="00143339"/>
    <w:rsid w:val="00144067"/>
    <w:rsid w:val="001543C6"/>
    <w:rsid w:val="00184DC6"/>
    <w:rsid w:val="00186180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74E82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3F6101"/>
    <w:rsid w:val="0040361B"/>
    <w:rsid w:val="00404EC1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770"/>
    <w:rsid w:val="004B09C6"/>
    <w:rsid w:val="004F0DDC"/>
    <w:rsid w:val="005041B7"/>
    <w:rsid w:val="00517CA8"/>
    <w:rsid w:val="00541C9F"/>
    <w:rsid w:val="00541D2D"/>
    <w:rsid w:val="0054715F"/>
    <w:rsid w:val="00556897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21E8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A4E37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A5B"/>
    <w:rsid w:val="00A72DB9"/>
    <w:rsid w:val="00AC41EA"/>
    <w:rsid w:val="00AC78FF"/>
    <w:rsid w:val="00AD0883"/>
    <w:rsid w:val="00AD1D04"/>
    <w:rsid w:val="00AD378F"/>
    <w:rsid w:val="00AF0690"/>
    <w:rsid w:val="00B11A9D"/>
    <w:rsid w:val="00B149AE"/>
    <w:rsid w:val="00B14E5B"/>
    <w:rsid w:val="00B318E8"/>
    <w:rsid w:val="00B41B66"/>
    <w:rsid w:val="00B84C2A"/>
    <w:rsid w:val="00B95B2A"/>
    <w:rsid w:val="00BC1109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DD2718"/>
    <w:rsid w:val="00E11F8E"/>
    <w:rsid w:val="00E539F9"/>
    <w:rsid w:val="00E53CCA"/>
    <w:rsid w:val="00E63191"/>
    <w:rsid w:val="00E8459A"/>
    <w:rsid w:val="00ED2B0B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046D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75772"/>
  <w15:docId w15:val="{4CEEE1FF-E999-5846-B6AE-16C29FA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F8046D"/>
    <w:pPr>
      <w:tabs>
        <w:tab w:val="left" w:pos="960"/>
        <w:tab w:val="right" w:leader="dot" w:pos="1049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046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6D"/>
    <w:rPr>
      <w:rFonts w:ascii="Century Gothic" w:hAnsi="Century Gothic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6D"/>
    <w:rPr>
      <w:rFonts w:ascii="Century Gothic" w:hAnsi="Century Gothic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10&amp;utm_language=FR&amp;utm_source=template-word&amp;utm_medium=content&amp;utm_campaign=ic-Accident+Reporting+Company+Policy+Sample-word-17810-fr&amp;lpa=ic+Accident+Reporting+Company+Policy+Sample+word+17810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2E5-7258-419D-BD52-36A2D42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2023-08-05T08:39:00Z</cp:lastPrinted>
  <dcterms:created xsi:type="dcterms:W3CDTF">2023-07-06T00:25:00Z</dcterms:created>
  <dcterms:modified xsi:type="dcterms:W3CDTF">2023-12-06T16:32:00Z</dcterms:modified>
</cp:coreProperties>
</file>