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92CA" w14:textId="7BDDE3C0" w:rsidR="00092C39" w:rsidRDefault="00706814" w:rsidP="00C55EFE">
      <w:pPr>
        <w:rPr>
          <w:rFonts w:ascii="Century Gothic" w:hAnsi="Century Gothic" w:cs="Arial"/>
          <w:b/>
          <w:color w:val="808080" w:themeColor="background1" w:themeShade="80"/>
          <w:sz w:val="32"/>
          <w:szCs w:val="36"/>
        </w:rPr>
      </w:pPr>
      <w:r w:rsidRPr="00706814">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07730033" wp14:editId="3F4E9A6E">
            <wp:simplePos x="0" y="0"/>
            <wp:positionH relativeFrom="column">
              <wp:posOffset>4838700</wp:posOffset>
            </wp:positionH>
            <wp:positionV relativeFrom="paragraph">
              <wp:posOffset>-190500</wp:posOffset>
            </wp:positionV>
            <wp:extent cx="2578100" cy="201808"/>
            <wp:effectExtent l="0" t="0" r="0" b="1905"/>
            <wp:wrapNone/>
            <wp:docPr id="182846843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68437"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78100" cy="201808"/>
                    </a:xfrm>
                    <a:prstGeom prst="rect">
                      <a:avLst/>
                    </a:prstGeom>
                  </pic:spPr>
                </pic:pic>
              </a:graphicData>
            </a:graphic>
            <wp14:sizeRelH relativeFrom="page">
              <wp14:pctWidth>0</wp14:pctWidth>
            </wp14:sizeRelH>
            <wp14:sizeRelV relativeFrom="page">
              <wp14:pctHeight>0</wp14:pctHeight>
            </wp14:sizeRelV>
          </wp:anchor>
        </w:drawing>
      </w:r>
      <w:r w:rsidR="00735044">
        <w:rPr>
          <w:rFonts w:ascii="Century Gothic" w:hAnsi="Century Gothic"/>
          <w:b/>
          <w:color w:val="808080" w:themeColor="background1" w:themeShade="80"/>
          <w:sz w:val="32"/>
        </w:rPr>
        <w:t xml:space="preserve">MODÈLE DE LISTE DE VÉRIFICATION POUR LES CONTRÔLES ISO 27001                     </w:t>
      </w:r>
    </w:p>
    <w:p w14:paraId="12C4488C" w14:textId="77777777" w:rsidR="00803022" w:rsidRDefault="00803022" w:rsidP="00152249">
      <w:pPr>
        <w:tabs>
          <w:tab w:val="left" w:pos="3718"/>
        </w:tabs>
      </w:pPr>
    </w:p>
    <w:tbl>
      <w:tblPr>
        <w:tblW w:w="11735" w:type="dxa"/>
        <w:tblInd w:w="-113" w:type="dxa"/>
        <w:tblBorders>
          <w:top w:val="nil"/>
          <w:left w:val="nil"/>
          <w:right w:val="nil"/>
        </w:tblBorders>
        <w:tblLayout w:type="fixed"/>
        <w:tblLook w:val="0000" w:firstRow="0" w:lastRow="0" w:firstColumn="0" w:lastColumn="0" w:noHBand="0" w:noVBand="0"/>
      </w:tblPr>
      <w:tblGrid>
        <w:gridCol w:w="1756"/>
        <w:gridCol w:w="3420"/>
        <w:gridCol w:w="2418"/>
        <w:gridCol w:w="1740"/>
        <w:gridCol w:w="2401"/>
      </w:tblGrid>
      <w:tr w:rsidR="00735044" w14:paraId="281EE9D5" w14:textId="77777777" w:rsidTr="00DB4711">
        <w:trPr>
          <w:trHeight w:val="708"/>
        </w:trPr>
        <w:tc>
          <w:tcPr>
            <w:tcW w:w="1756"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0F1FCB53"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SECTION/</w:t>
            </w:r>
          </w:p>
          <w:p w14:paraId="51C7E5ED"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CATÉGORIE</w:t>
            </w:r>
          </w:p>
        </w:tc>
        <w:tc>
          <w:tcPr>
            <w:tcW w:w="3420" w:type="dxa"/>
            <w:tcBorders>
              <w:top w:val="single" w:sz="4" w:space="0" w:color="B2B2B2"/>
              <w:bottom w:val="single" w:sz="4" w:space="0" w:color="B2B2B2"/>
              <w:right w:val="single" w:sz="4" w:space="0" w:color="B2B2B2"/>
            </w:tcBorders>
            <w:shd w:val="clear" w:color="auto" w:fill="CDD4DD"/>
            <w:vAlign w:val="center"/>
          </w:tcPr>
          <w:p w14:paraId="7CCC8677"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EXIGENCE/TÂCHE</w:t>
            </w:r>
          </w:p>
        </w:tc>
        <w:tc>
          <w:tcPr>
            <w:tcW w:w="2418" w:type="dxa"/>
            <w:tcBorders>
              <w:top w:val="single" w:sz="4" w:space="0" w:color="B2B2B2"/>
              <w:bottom w:val="single" w:sz="4" w:space="0" w:color="B2B2B2"/>
              <w:right w:val="single" w:sz="4" w:space="0" w:color="B2B2B2"/>
            </w:tcBorders>
            <w:shd w:val="clear" w:color="auto" w:fill="CDD4DD"/>
            <w:vAlign w:val="center"/>
          </w:tcPr>
          <w:p w14:paraId="4D4F8D79"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ATTRIBUÉ À</w:t>
            </w:r>
          </w:p>
        </w:tc>
        <w:tc>
          <w:tcPr>
            <w:tcW w:w="1740" w:type="dxa"/>
            <w:tcBorders>
              <w:top w:val="single" w:sz="4" w:space="0" w:color="B2B2B2"/>
              <w:bottom w:val="single" w:sz="4" w:space="0" w:color="B2B2B2"/>
              <w:right w:val="single" w:sz="4" w:space="0" w:color="B2B2B2"/>
            </w:tcBorders>
            <w:shd w:val="clear" w:color="auto" w:fill="CDD4DD"/>
            <w:vAlign w:val="center"/>
          </w:tcPr>
          <w:p w14:paraId="7FF339BD"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EN CONFORMITÉ ?</w:t>
            </w:r>
          </w:p>
        </w:tc>
        <w:tc>
          <w:tcPr>
            <w:tcW w:w="2401" w:type="dxa"/>
            <w:tcBorders>
              <w:top w:val="single" w:sz="4" w:space="0" w:color="B2B2B2"/>
              <w:bottom w:val="single" w:sz="4" w:space="0" w:color="B2B2B2"/>
              <w:right w:val="single" w:sz="4" w:space="0" w:color="B2B2B2"/>
            </w:tcBorders>
            <w:shd w:val="clear" w:color="auto" w:fill="CDD4DD"/>
            <w:vAlign w:val="center"/>
          </w:tcPr>
          <w:p w14:paraId="30FAFF3F" w14:textId="77777777" w:rsidR="008E6204" w:rsidRPr="00735044" w:rsidRDefault="008E6204" w:rsidP="00735044">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DATE DE LA DERNIÈRE MISE À JOUR</w:t>
            </w:r>
          </w:p>
        </w:tc>
      </w:tr>
      <w:tr w:rsidR="00735044" w14:paraId="45180399"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4FD50F8"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5. Politiques de sécurité de l’information</w:t>
            </w:r>
          </w:p>
        </w:tc>
      </w:tr>
      <w:tr w:rsidR="00735044" w14:paraId="7ADE88E9" w14:textId="77777777" w:rsidTr="00DB4711">
        <w:tblPrEx>
          <w:tblBorders>
            <w:top w:val="none" w:sz="0" w:space="0" w:color="auto"/>
          </w:tblBorders>
        </w:tblPrEx>
        <w:trPr>
          <w:trHeight w:val="569"/>
        </w:trPr>
        <w:tc>
          <w:tcPr>
            <w:tcW w:w="1756" w:type="dxa"/>
            <w:tcBorders>
              <w:left w:val="single" w:sz="4" w:space="0" w:color="B2B2B2"/>
              <w:bottom w:val="single" w:sz="4" w:space="0" w:color="B2B2B2"/>
              <w:right w:val="single" w:sz="4" w:space="0" w:color="B2B2B2"/>
            </w:tcBorders>
            <w:vAlign w:val="center"/>
          </w:tcPr>
          <w:p w14:paraId="454EE5B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5.1</w:t>
            </w:r>
          </w:p>
        </w:tc>
        <w:tc>
          <w:tcPr>
            <w:tcW w:w="3420" w:type="dxa"/>
            <w:tcBorders>
              <w:bottom w:val="single" w:sz="4" w:space="0" w:color="B2B2B2"/>
              <w:right w:val="single" w:sz="4" w:space="0" w:color="B2B2B2"/>
            </w:tcBorders>
            <w:vAlign w:val="center"/>
          </w:tcPr>
          <w:p w14:paraId="7ECE7A5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politiques de sécurité existent.</w:t>
            </w:r>
          </w:p>
        </w:tc>
        <w:tc>
          <w:tcPr>
            <w:tcW w:w="2418" w:type="dxa"/>
            <w:tcBorders>
              <w:bottom w:val="single" w:sz="4" w:space="0" w:color="B2B2B2"/>
              <w:right w:val="single" w:sz="4" w:space="0" w:color="B2B2B2"/>
            </w:tcBorders>
            <w:vAlign w:val="center"/>
          </w:tcPr>
          <w:p w14:paraId="52390B1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16A576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17A6F3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4F884CBC"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6374FC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5.2</w:t>
            </w:r>
          </w:p>
        </w:tc>
        <w:tc>
          <w:tcPr>
            <w:tcW w:w="3420" w:type="dxa"/>
            <w:tcBorders>
              <w:bottom w:val="single" w:sz="4" w:space="0" w:color="B2B2B2"/>
              <w:right w:val="single" w:sz="4" w:space="0" w:color="B2B2B2"/>
            </w:tcBorders>
            <w:vAlign w:val="center"/>
          </w:tcPr>
          <w:p w14:paraId="52FC45C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Toutes les politiques sont approuvées par la direction.</w:t>
            </w:r>
          </w:p>
        </w:tc>
        <w:tc>
          <w:tcPr>
            <w:tcW w:w="2418" w:type="dxa"/>
            <w:tcBorders>
              <w:bottom w:val="single" w:sz="4" w:space="0" w:color="B2B2B2"/>
              <w:right w:val="single" w:sz="4" w:space="0" w:color="B2B2B2"/>
            </w:tcBorders>
            <w:vAlign w:val="center"/>
          </w:tcPr>
          <w:p w14:paraId="330ED8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9D898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45B1C2B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7CDAF193" w14:textId="77777777" w:rsidTr="00DB4711">
        <w:tblPrEx>
          <w:tblBorders>
            <w:top w:val="none" w:sz="0" w:space="0" w:color="auto"/>
          </w:tblBorders>
        </w:tblPrEx>
        <w:trPr>
          <w:trHeight w:val="638"/>
        </w:trPr>
        <w:tc>
          <w:tcPr>
            <w:tcW w:w="1756" w:type="dxa"/>
            <w:tcBorders>
              <w:left w:val="single" w:sz="4" w:space="0" w:color="B2B2B2"/>
              <w:bottom w:val="single" w:sz="4" w:space="0" w:color="B2B2B2"/>
              <w:right w:val="single" w:sz="4" w:space="0" w:color="B2B2B2"/>
            </w:tcBorders>
            <w:vAlign w:val="center"/>
          </w:tcPr>
          <w:p w14:paraId="3AF4A91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5.3</w:t>
            </w:r>
          </w:p>
        </w:tc>
        <w:tc>
          <w:tcPr>
            <w:tcW w:w="3420" w:type="dxa"/>
            <w:tcBorders>
              <w:bottom w:val="single" w:sz="4" w:space="0" w:color="B2B2B2"/>
              <w:right w:val="single" w:sz="4" w:space="0" w:color="B2B2B2"/>
            </w:tcBorders>
            <w:vAlign w:val="center"/>
          </w:tcPr>
          <w:p w14:paraId="57083E5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Preuve de conformité.</w:t>
            </w:r>
          </w:p>
        </w:tc>
        <w:tc>
          <w:tcPr>
            <w:tcW w:w="2418" w:type="dxa"/>
            <w:tcBorders>
              <w:bottom w:val="single" w:sz="4" w:space="0" w:color="B2B2B2"/>
              <w:right w:val="single" w:sz="4" w:space="0" w:color="B2B2B2"/>
            </w:tcBorders>
            <w:vAlign w:val="center"/>
          </w:tcPr>
          <w:p w14:paraId="724D29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531E12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3596FF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735044" w14:paraId="2288696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767285EA"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6. Organisation de la sécurité de l’information</w:t>
            </w:r>
          </w:p>
        </w:tc>
      </w:tr>
      <w:tr w:rsidR="00735044" w14:paraId="592CD141" w14:textId="77777777" w:rsidTr="00DB4711">
        <w:tblPrEx>
          <w:tblBorders>
            <w:top w:val="none" w:sz="0" w:space="0" w:color="auto"/>
          </w:tblBorders>
        </w:tblPrEx>
        <w:trPr>
          <w:trHeight w:val="620"/>
        </w:trPr>
        <w:tc>
          <w:tcPr>
            <w:tcW w:w="1756" w:type="dxa"/>
            <w:tcBorders>
              <w:left w:val="single" w:sz="4" w:space="0" w:color="B2B2B2"/>
              <w:bottom w:val="single" w:sz="4" w:space="0" w:color="B2B2B2"/>
              <w:right w:val="single" w:sz="4" w:space="0" w:color="B2B2B2"/>
            </w:tcBorders>
            <w:vAlign w:val="center"/>
          </w:tcPr>
          <w:p w14:paraId="664076F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6,1</w:t>
            </w:r>
          </w:p>
        </w:tc>
        <w:tc>
          <w:tcPr>
            <w:tcW w:w="3420" w:type="dxa"/>
            <w:tcBorders>
              <w:bottom w:val="single" w:sz="4" w:space="0" w:color="B2B2B2"/>
              <w:right w:val="single" w:sz="4" w:space="0" w:color="B2B2B2"/>
            </w:tcBorders>
            <w:vAlign w:val="center"/>
          </w:tcPr>
          <w:p w14:paraId="52201CA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Rôles et responsabilités définies.</w:t>
            </w:r>
          </w:p>
        </w:tc>
        <w:tc>
          <w:tcPr>
            <w:tcW w:w="2418" w:type="dxa"/>
            <w:tcBorders>
              <w:bottom w:val="single" w:sz="4" w:space="0" w:color="B2B2B2"/>
              <w:right w:val="single" w:sz="4" w:space="0" w:color="B2B2B2"/>
            </w:tcBorders>
            <w:vAlign w:val="center"/>
          </w:tcPr>
          <w:p w14:paraId="34F7D4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28D4A6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16C776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5F61B2" w14:textId="77777777" w:rsidTr="00DB4711">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27647E9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6.2</w:t>
            </w:r>
          </w:p>
        </w:tc>
        <w:tc>
          <w:tcPr>
            <w:tcW w:w="3420" w:type="dxa"/>
            <w:tcBorders>
              <w:bottom w:val="single" w:sz="4" w:space="0" w:color="B2B2B2"/>
              <w:right w:val="single" w:sz="4" w:space="0" w:color="B2B2B2"/>
            </w:tcBorders>
            <w:vAlign w:val="center"/>
          </w:tcPr>
          <w:p w14:paraId="5559F1E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Répartition des tâches définie.</w:t>
            </w:r>
          </w:p>
        </w:tc>
        <w:tc>
          <w:tcPr>
            <w:tcW w:w="2418" w:type="dxa"/>
            <w:tcBorders>
              <w:bottom w:val="single" w:sz="4" w:space="0" w:color="B2B2B2"/>
              <w:right w:val="single" w:sz="4" w:space="0" w:color="B2B2B2"/>
            </w:tcBorders>
            <w:vAlign w:val="center"/>
          </w:tcPr>
          <w:p w14:paraId="76A1EC7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CFA020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E2D7E9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3B50D5E" w14:textId="77777777" w:rsidTr="00DB4711">
        <w:tblPrEx>
          <w:tblBorders>
            <w:top w:val="none" w:sz="0" w:space="0" w:color="auto"/>
          </w:tblBorders>
        </w:tblPrEx>
        <w:trPr>
          <w:trHeight w:val="709"/>
        </w:trPr>
        <w:tc>
          <w:tcPr>
            <w:tcW w:w="1756" w:type="dxa"/>
            <w:tcBorders>
              <w:left w:val="single" w:sz="4" w:space="0" w:color="B2B2B2"/>
              <w:bottom w:val="single" w:sz="4" w:space="0" w:color="B2B2B2"/>
              <w:right w:val="single" w:sz="4" w:space="0" w:color="B2B2B2"/>
            </w:tcBorders>
            <w:vAlign w:val="center"/>
          </w:tcPr>
          <w:p w14:paraId="7033AB8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6.3</w:t>
            </w:r>
          </w:p>
        </w:tc>
        <w:tc>
          <w:tcPr>
            <w:tcW w:w="3420" w:type="dxa"/>
            <w:tcBorders>
              <w:bottom w:val="single" w:sz="4" w:space="0" w:color="B2B2B2"/>
              <w:right w:val="single" w:sz="4" w:space="0" w:color="B2B2B2"/>
            </w:tcBorders>
            <w:vAlign w:val="center"/>
          </w:tcPr>
          <w:p w14:paraId="094826E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L’organisme ou l’autorité de vérification est contactée pour la vérification de la conformité.</w:t>
            </w:r>
          </w:p>
        </w:tc>
        <w:tc>
          <w:tcPr>
            <w:tcW w:w="2418" w:type="dxa"/>
            <w:tcBorders>
              <w:bottom w:val="single" w:sz="4" w:space="0" w:color="B2B2B2"/>
              <w:right w:val="single" w:sz="4" w:space="0" w:color="B2B2B2"/>
            </w:tcBorders>
            <w:vAlign w:val="center"/>
          </w:tcPr>
          <w:p w14:paraId="3009ED2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7DB943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DD29BF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FCF279"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3CEBE6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6.4</w:t>
            </w:r>
          </w:p>
        </w:tc>
        <w:tc>
          <w:tcPr>
            <w:tcW w:w="3420" w:type="dxa"/>
            <w:tcBorders>
              <w:bottom w:val="single" w:sz="4" w:space="0" w:color="B2B2B2"/>
              <w:right w:val="single" w:sz="4" w:space="0" w:color="B2B2B2"/>
            </w:tcBorders>
            <w:vAlign w:val="center"/>
          </w:tcPr>
          <w:p w14:paraId="1D6BDE9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contacts sont établis avec des groupes d’intérêt particuliers concernant la conformité.</w:t>
            </w:r>
          </w:p>
        </w:tc>
        <w:tc>
          <w:tcPr>
            <w:tcW w:w="2418" w:type="dxa"/>
            <w:tcBorders>
              <w:bottom w:val="single" w:sz="4" w:space="0" w:color="B2B2B2"/>
              <w:right w:val="single" w:sz="4" w:space="0" w:color="B2B2B2"/>
            </w:tcBorders>
            <w:vAlign w:val="center"/>
          </w:tcPr>
          <w:p w14:paraId="4E47513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104CA8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FDAABC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5C68FA7"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CEEC5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6.5</w:t>
            </w:r>
          </w:p>
        </w:tc>
        <w:tc>
          <w:tcPr>
            <w:tcW w:w="3420" w:type="dxa"/>
            <w:tcBorders>
              <w:bottom w:val="single" w:sz="4" w:space="0" w:color="B2B2B2"/>
              <w:right w:val="single" w:sz="4" w:space="0" w:color="B2B2B2"/>
            </w:tcBorders>
            <w:vAlign w:val="center"/>
          </w:tcPr>
          <w:p w14:paraId="3F0D4D2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Preuve de la sécurité de l’information dans la gestion de projet.</w:t>
            </w:r>
          </w:p>
        </w:tc>
        <w:tc>
          <w:tcPr>
            <w:tcW w:w="2418" w:type="dxa"/>
            <w:tcBorders>
              <w:bottom w:val="single" w:sz="4" w:space="0" w:color="B2B2B2"/>
              <w:right w:val="single" w:sz="4" w:space="0" w:color="B2B2B2"/>
            </w:tcBorders>
            <w:vAlign w:val="center"/>
          </w:tcPr>
          <w:p w14:paraId="7C563DB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38A80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364315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7D0C6E1" w14:textId="77777777" w:rsidTr="00DB4711">
        <w:tblPrEx>
          <w:tblBorders>
            <w:top w:val="none" w:sz="0" w:space="0" w:color="auto"/>
          </w:tblBorders>
        </w:tblPrEx>
        <w:trPr>
          <w:trHeight w:val="719"/>
        </w:trPr>
        <w:tc>
          <w:tcPr>
            <w:tcW w:w="1756" w:type="dxa"/>
            <w:tcBorders>
              <w:left w:val="single" w:sz="4" w:space="0" w:color="B2B2B2"/>
              <w:bottom w:val="single" w:sz="4" w:space="0" w:color="B2B2B2"/>
              <w:right w:val="single" w:sz="4" w:space="0" w:color="B2B2B2"/>
            </w:tcBorders>
            <w:vAlign w:val="center"/>
          </w:tcPr>
          <w:p w14:paraId="5D81F5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6.6</w:t>
            </w:r>
          </w:p>
        </w:tc>
        <w:tc>
          <w:tcPr>
            <w:tcW w:w="3420" w:type="dxa"/>
            <w:tcBorders>
              <w:bottom w:val="single" w:sz="4" w:space="0" w:color="B2B2B2"/>
              <w:right w:val="single" w:sz="4" w:space="0" w:color="B2B2B2"/>
            </w:tcBorders>
            <w:vAlign w:val="center"/>
          </w:tcPr>
          <w:p w14:paraId="5DC078B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Politique pour les appareils mobiles définie.</w:t>
            </w:r>
          </w:p>
        </w:tc>
        <w:tc>
          <w:tcPr>
            <w:tcW w:w="2418" w:type="dxa"/>
            <w:tcBorders>
              <w:bottom w:val="single" w:sz="4" w:space="0" w:color="B2B2B2"/>
              <w:right w:val="single" w:sz="4" w:space="0" w:color="B2B2B2"/>
            </w:tcBorders>
            <w:vAlign w:val="center"/>
          </w:tcPr>
          <w:p w14:paraId="3BE4E9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7E7D3E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B8E90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62EC40" w14:textId="77777777" w:rsidTr="00DB4711">
        <w:tblPrEx>
          <w:tblBorders>
            <w:top w:val="none" w:sz="0" w:space="0" w:color="auto"/>
          </w:tblBorders>
        </w:tblPrEx>
        <w:trPr>
          <w:trHeight w:val="611"/>
        </w:trPr>
        <w:tc>
          <w:tcPr>
            <w:tcW w:w="1756" w:type="dxa"/>
            <w:tcBorders>
              <w:left w:val="single" w:sz="4" w:space="0" w:color="B2B2B2"/>
              <w:bottom w:val="single" w:sz="4" w:space="0" w:color="B2B2B2"/>
              <w:right w:val="single" w:sz="4" w:space="0" w:color="B2B2B2"/>
            </w:tcBorders>
            <w:vAlign w:val="center"/>
          </w:tcPr>
          <w:p w14:paraId="3F6A59A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6.7</w:t>
            </w:r>
          </w:p>
        </w:tc>
        <w:tc>
          <w:tcPr>
            <w:tcW w:w="3420" w:type="dxa"/>
            <w:tcBorders>
              <w:bottom w:val="single" w:sz="4" w:space="0" w:color="B2B2B2"/>
              <w:right w:val="single" w:sz="4" w:space="0" w:color="B2B2B2"/>
            </w:tcBorders>
            <w:vAlign w:val="center"/>
          </w:tcPr>
          <w:p w14:paraId="6DFEA3E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Politique pour le télétravail définie.</w:t>
            </w:r>
          </w:p>
        </w:tc>
        <w:tc>
          <w:tcPr>
            <w:tcW w:w="2418" w:type="dxa"/>
            <w:tcBorders>
              <w:bottom w:val="single" w:sz="4" w:space="0" w:color="B2B2B2"/>
              <w:right w:val="single" w:sz="4" w:space="0" w:color="B2B2B2"/>
            </w:tcBorders>
            <w:vAlign w:val="center"/>
          </w:tcPr>
          <w:p w14:paraId="5CE1AF6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912D2F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23431A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2B05CD4"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90E3FBF"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Sécurité des ressources humaines</w:t>
            </w:r>
          </w:p>
        </w:tc>
      </w:tr>
      <w:tr w:rsidR="00735044" w14:paraId="44C32B25"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2E5EDB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7.1</w:t>
            </w:r>
          </w:p>
        </w:tc>
        <w:tc>
          <w:tcPr>
            <w:tcW w:w="3420" w:type="dxa"/>
            <w:tcBorders>
              <w:bottom w:val="single" w:sz="4" w:space="0" w:color="B2B2B2"/>
              <w:right w:val="single" w:sz="4" w:space="0" w:color="B2B2B2"/>
            </w:tcBorders>
            <w:vAlign w:val="center"/>
          </w:tcPr>
          <w:p w14:paraId="19DD178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filtrage des employés avant leur embauche est définie.</w:t>
            </w:r>
          </w:p>
        </w:tc>
        <w:tc>
          <w:tcPr>
            <w:tcW w:w="2418" w:type="dxa"/>
            <w:tcBorders>
              <w:bottom w:val="single" w:sz="4" w:space="0" w:color="B2B2B2"/>
              <w:right w:val="single" w:sz="4" w:space="0" w:color="B2B2B2"/>
            </w:tcBorders>
            <w:vAlign w:val="center"/>
          </w:tcPr>
          <w:p w14:paraId="51DCDA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0B1AB0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AFA05F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E732597"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E5B0B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7.2</w:t>
            </w:r>
          </w:p>
        </w:tc>
        <w:tc>
          <w:tcPr>
            <w:tcW w:w="3420" w:type="dxa"/>
            <w:tcBorders>
              <w:bottom w:val="single" w:sz="4" w:space="0" w:color="B2B2B2"/>
              <w:right w:val="single" w:sz="4" w:space="0" w:color="B2B2B2"/>
            </w:tcBorders>
            <w:vAlign w:val="center"/>
          </w:tcPr>
          <w:p w14:paraId="55D6E3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durée et les conditions d’embauche est définie.</w:t>
            </w:r>
          </w:p>
        </w:tc>
        <w:tc>
          <w:tcPr>
            <w:tcW w:w="2418" w:type="dxa"/>
            <w:tcBorders>
              <w:bottom w:val="single" w:sz="4" w:space="0" w:color="B2B2B2"/>
              <w:right w:val="single" w:sz="4" w:space="0" w:color="B2B2B2"/>
            </w:tcBorders>
            <w:vAlign w:val="center"/>
          </w:tcPr>
          <w:p w14:paraId="2FDA30C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08EF4A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74D604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DB35987"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275C24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7.3</w:t>
            </w:r>
          </w:p>
        </w:tc>
        <w:tc>
          <w:tcPr>
            <w:tcW w:w="3420" w:type="dxa"/>
            <w:tcBorders>
              <w:bottom w:val="single" w:sz="4" w:space="0" w:color="B2B2B2"/>
              <w:right w:val="single" w:sz="4" w:space="0" w:color="B2B2B2"/>
            </w:tcBorders>
            <w:vAlign w:val="center"/>
          </w:tcPr>
          <w:p w14:paraId="3AAA44D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responsabilités de gestion est définie. </w:t>
            </w:r>
          </w:p>
        </w:tc>
        <w:tc>
          <w:tcPr>
            <w:tcW w:w="2418" w:type="dxa"/>
            <w:tcBorders>
              <w:bottom w:val="single" w:sz="4" w:space="0" w:color="B2B2B2"/>
              <w:right w:val="single" w:sz="4" w:space="0" w:color="B2B2B2"/>
            </w:tcBorders>
            <w:vAlign w:val="center"/>
          </w:tcPr>
          <w:p w14:paraId="3120481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E7AA5F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23D1DF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6E31623" w14:textId="77777777" w:rsidTr="00DB4711">
        <w:tblPrEx>
          <w:tblBorders>
            <w:top w:val="none" w:sz="0" w:space="0" w:color="auto"/>
          </w:tblBorders>
        </w:tblPrEx>
        <w:trPr>
          <w:trHeight w:val="1079"/>
        </w:trPr>
        <w:tc>
          <w:tcPr>
            <w:tcW w:w="1756" w:type="dxa"/>
            <w:tcBorders>
              <w:left w:val="single" w:sz="4" w:space="0" w:color="B2B2B2"/>
              <w:bottom w:val="single" w:sz="4" w:space="0" w:color="B2B2B2"/>
              <w:right w:val="single" w:sz="4" w:space="0" w:color="B2B2B2"/>
            </w:tcBorders>
            <w:vAlign w:val="center"/>
          </w:tcPr>
          <w:p w14:paraId="647E973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7.4</w:t>
            </w:r>
          </w:p>
        </w:tc>
        <w:tc>
          <w:tcPr>
            <w:tcW w:w="3420" w:type="dxa"/>
            <w:tcBorders>
              <w:bottom w:val="single" w:sz="4" w:space="0" w:color="B2B2B2"/>
              <w:right w:val="single" w:sz="4" w:space="0" w:color="B2B2B2"/>
            </w:tcBorders>
            <w:vAlign w:val="center"/>
          </w:tcPr>
          <w:p w14:paraId="677BFD7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sensibilisation à la sécurité de l’information, l’éducation </w:t>
            </w:r>
          </w:p>
          <w:p w14:paraId="1AB7619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et la formation à la sécurité de l’information est définie.</w:t>
            </w:r>
          </w:p>
        </w:tc>
        <w:tc>
          <w:tcPr>
            <w:tcW w:w="2418" w:type="dxa"/>
            <w:tcBorders>
              <w:bottom w:val="single" w:sz="4" w:space="0" w:color="B2B2B2"/>
              <w:right w:val="single" w:sz="4" w:space="0" w:color="B2B2B2"/>
            </w:tcBorders>
            <w:vAlign w:val="center"/>
          </w:tcPr>
          <w:p w14:paraId="0827FA3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0B7868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AF80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33F8F55" w14:textId="77777777" w:rsidTr="00DB4711">
        <w:tblPrEx>
          <w:tblBorders>
            <w:top w:val="none" w:sz="0" w:space="0" w:color="auto"/>
          </w:tblBorders>
        </w:tblPrEx>
        <w:trPr>
          <w:trHeight w:val="899"/>
        </w:trPr>
        <w:tc>
          <w:tcPr>
            <w:tcW w:w="1756" w:type="dxa"/>
            <w:tcBorders>
              <w:left w:val="single" w:sz="4" w:space="0" w:color="B2B2B2"/>
              <w:bottom w:val="single" w:sz="4" w:space="0" w:color="B2B2B2"/>
              <w:right w:val="single" w:sz="4" w:space="0" w:color="B2B2B2"/>
            </w:tcBorders>
            <w:vAlign w:val="center"/>
          </w:tcPr>
          <w:p w14:paraId="40D5003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7.5</w:t>
            </w:r>
          </w:p>
        </w:tc>
        <w:tc>
          <w:tcPr>
            <w:tcW w:w="3420" w:type="dxa"/>
            <w:tcBorders>
              <w:bottom w:val="single" w:sz="4" w:space="0" w:color="B2B2B2"/>
              <w:right w:val="single" w:sz="4" w:space="0" w:color="B2B2B2"/>
            </w:tcBorders>
            <w:vAlign w:val="center"/>
          </w:tcPr>
          <w:p w14:paraId="46750DE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w:t>
            </w:r>
          </w:p>
          <w:p w14:paraId="13A30FF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les processus disciplinaires concernant la sécurité de l’information est définie.</w:t>
            </w:r>
          </w:p>
        </w:tc>
        <w:tc>
          <w:tcPr>
            <w:tcW w:w="2418" w:type="dxa"/>
            <w:tcBorders>
              <w:bottom w:val="single" w:sz="4" w:space="0" w:color="B2B2B2"/>
              <w:right w:val="single" w:sz="4" w:space="0" w:color="B2B2B2"/>
            </w:tcBorders>
            <w:vAlign w:val="center"/>
          </w:tcPr>
          <w:p w14:paraId="71A74CC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A39E31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9C986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C3FD4A4" w14:textId="77777777" w:rsidTr="00DB4711">
        <w:tblPrEx>
          <w:tblBorders>
            <w:top w:val="none" w:sz="0" w:space="0" w:color="auto"/>
          </w:tblBorders>
        </w:tblPrEx>
        <w:trPr>
          <w:trHeight w:val="1079"/>
        </w:trPr>
        <w:tc>
          <w:tcPr>
            <w:tcW w:w="1756" w:type="dxa"/>
            <w:tcBorders>
              <w:top w:val="single" w:sz="4" w:space="0" w:color="B2B2B2"/>
              <w:left w:val="single" w:sz="4" w:space="0" w:color="B2B2B2"/>
              <w:bottom w:val="single" w:sz="4" w:space="0" w:color="B2B2B2"/>
              <w:right w:val="single" w:sz="4" w:space="0" w:color="B2B2B2"/>
            </w:tcBorders>
            <w:vAlign w:val="center"/>
          </w:tcPr>
          <w:p w14:paraId="586A817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7.6</w:t>
            </w:r>
          </w:p>
        </w:tc>
        <w:tc>
          <w:tcPr>
            <w:tcW w:w="3420" w:type="dxa"/>
            <w:tcBorders>
              <w:top w:val="single" w:sz="4" w:space="0" w:color="B2B2B2"/>
              <w:bottom w:val="single" w:sz="4" w:space="0" w:color="B2B2B2"/>
              <w:right w:val="single" w:sz="4" w:space="0" w:color="B2B2B2"/>
            </w:tcBorders>
            <w:vAlign w:val="center"/>
          </w:tcPr>
          <w:p w14:paraId="08F5F7B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licenciement ou le changement d’emploi en matière de sécurité de l’information est définie.</w:t>
            </w:r>
          </w:p>
        </w:tc>
        <w:tc>
          <w:tcPr>
            <w:tcW w:w="2418" w:type="dxa"/>
            <w:tcBorders>
              <w:top w:val="single" w:sz="4" w:space="0" w:color="B2B2B2"/>
              <w:bottom w:val="single" w:sz="4" w:space="0" w:color="B2B2B2"/>
              <w:right w:val="single" w:sz="4" w:space="0" w:color="B2B2B2"/>
            </w:tcBorders>
            <w:vAlign w:val="center"/>
          </w:tcPr>
          <w:p w14:paraId="5F2E065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3B735E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269B3B5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E70F3F6"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7CD6A3A"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lastRenderedPageBreak/>
              <w:t>8. Gestion des actifs</w:t>
            </w:r>
          </w:p>
        </w:tc>
      </w:tr>
      <w:tr w:rsidR="00735044" w14:paraId="3669A791" w14:textId="77777777" w:rsidTr="00DB4711">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1E4BE36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w:t>
            </w:r>
          </w:p>
        </w:tc>
        <w:tc>
          <w:tcPr>
            <w:tcW w:w="3420" w:type="dxa"/>
            <w:tcBorders>
              <w:bottom w:val="single" w:sz="4" w:space="0" w:color="B2B2B2"/>
              <w:right w:val="single" w:sz="4" w:space="0" w:color="B2B2B2"/>
            </w:tcBorders>
            <w:vAlign w:val="center"/>
          </w:tcPr>
          <w:p w14:paraId="605EF73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La liste des actifs est complète.</w:t>
            </w:r>
          </w:p>
        </w:tc>
        <w:tc>
          <w:tcPr>
            <w:tcW w:w="2418" w:type="dxa"/>
            <w:tcBorders>
              <w:bottom w:val="single" w:sz="4" w:space="0" w:color="B2B2B2"/>
              <w:right w:val="single" w:sz="4" w:space="0" w:color="B2B2B2"/>
            </w:tcBorders>
            <w:vAlign w:val="center"/>
          </w:tcPr>
          <w:p w14:paraId="363F30A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139720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3D8FCD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571F86E" w14:textId="77777777" w:rsidTr="00DB4711">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0E4E34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8.2</w:t>
            </w:r>
          </w:p>
        </w:tc>
        <w:tc>
          <w:tcPr>
            <w:tcW w:w="3420" w:type="dxa"/>
            <w:tcBorders>
              <w:bottom w:val="single" w:sz="4" w:space="0" w:color="B2B2B2"/>
              <w:right w:val="single" w:sz="4" w:space="0" w:color="B2B2B2"/>
            </w:tcBorders>
            <w:vAlign w:val="center"/>
          </w:tcPr>
          <w:p w14:paraId="693290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Propriété totale sur la liste des actifs.</w:t>
            </w:r>
          </w:p>
        </w:tc>
        <w:tc>
          <w:tcPr>
            <w:tcW w:w="2418" w:type="dxa"/>
            <w:tcBorders>
              <w:bottom w:val="single" w:sz="4" w:space="0" w:color="B2B2B2"/>
              <w:right w:val="single" w:sz="4" w:space="0" w:color="B2B2B2"/>
            </w:tcBorders>
            <w:vAlign w:val="center"/>
          </w:tcPr>
          <w:p w14:paraId="53D6002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3CFFA5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CC4656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B7B815B" w14:textId="77777777" w:rsidTr="00DB4711">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405464A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8.3</w:t>
            </w:r>
          </w:p>
        </w:tc>
        <w:tc>
          <w:tcPr>
            <w:tcW w:w="3420" w:type="dxa"/>
            <w:tcBorders>
              <w:bottom w:val="single" w:sz="4" w:space="0" w:color="B2B2B2"/>
              <w:right w:val="single" w:sz="4" w:space="0" w:color="B2B2B2"/>
            </w:tcBorders>
            <w:vAlign w:val="center"/>
          </w:tcPr>
          <w:p w14:paraId="00A672E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 utilisation acceptable » des actifs est définie ?</w:t>
            </w:r>
          </w:p>
        </w:tc>
        <w:tc>
          <w:tcPr>
            <w:tcW w:w="2418" w:type="dxa"/>
            <w:tcBorders>
              <w:bottom w:val="single" w:sz="4" w:space="0" w:color="B2B2B2"/>
              <w:right w:val="single" w:sz="4" w:space="0" w:color="B2B2B2"/>
            </w:tcBorders>
            <w:vAlign w:val="center"/>
          </w:tcPr>
          <w:p w14:paraId="0C93A52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7344FD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CE8D6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404296C" w14:textId="77777777" w:rsidTr="00DB4711">
        <w:tblPrEx>
          <w:tblBorders>
            <w:top w:val="none" w:sz="0" w:space="0" w:color="auto"/>
          </w:tblBorders>
        </w:tblPrEx>
        <w:trPr>
          <w:trHeight w:val="746"/>
        </w:trPr>
        <w:tc>
          <w:tcPr>
            <w:tcW w:w="1756" w:type="dxa"/>
            <w:tcBorders>
              <w:left w:val="single" w:sz="4" w:space="0" w:color="B2B2B2"/>
              <w:bottom w:val="single" w:sz="4" w:space="0" w:color="B2B2B2"/>
              <w:right w:val="single" w:sz="4" w:space="0" w:color="B2B2B2"/>
            </w:tcBorders>
            <w:vAlign w:val="center"/>
          </w:tcPr>
          <w:p w14:paraId="6C1E3CA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8.4</w:t>
            </w:r>
          </w:p>
        </w:tc>
        <w:tc>
          <w:tcPr>
            <w:tcW w:w="3420" w:type="dxa"/>
            <w:tcBorders>
              <w:bottom w:val="single" w:sz="4" w:space="0" w:color="B2B2B2"/>
              <w:right w:val="single" w:sz="4" w:space="0" w:color="B2B2B2"/>
            </w:tcBorders>
            <w:vAlign w:val="center"/>
          </w:tcPr>
          <w:p w14:paraId="5F0A90A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de retour des actifs est définie.</w:t>
            </w:r>
          </w:p>
        </w:tc>
        <w:tc>
          <w:tcPr>
            <w:tcW w:w="2418" w:type="dxa"/>
            <w:tcBorders>
              <w:bottom w:val="single" w:sz="4" w:space="0" w:color="B2B2B2"/>
              <w:right w:val="single" w:sz="4" w:space="0" w:color="B2B2B2"/>
            </w:tcBorders>
            <w:vAlign w:val="center"/>
          </w:tcPr>
          <w:p w14:paraId="335C9F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3507E0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1FF239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9E32A4"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5EB60A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8.5</w:t>
            </w:r>
          </w:p>
        </w:tc>
        <w:tc>
          <w:tcPr>
            <w:tcW w:w="3420" w:type="dxa"/>
            <w:tcBorders>
              <w:top w:val="single" w:sz="4" w:space="0" w:color="B2B2B2"/>
              <w:bottom w:val="single" w:sz="4" w:space="0" w:color="B2B2B2"/>
              <w:right w:val="single" w:sz="4" w:space="0" w:color="B2B2B2"/>
            </w:tcBorders>
            <w:vAlign w:val="center"/>
          </w:tcPr>
          <w:p w14:paraId="08BC8F9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classification </w:t>
            </w:r>
          </w:p>
          <w:p w14:paraId="44DC455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informations est définie. </w:t>
            </w:r>
          </w:p>
        </w:tc>
        <w:tc>
          <w:tcPr>
            <w:tcW w:w="2418" w:type="dxa"/>
            <w:tcBorders>
              <w:top w:val="single" w:sz="4" w:space="0" w:color="B2B2B2"/>
              <w:bottom w:val="single" w:sz="4" w:space="0" w:color="B2B2B2"/>
              <w:right w:val="single" w:sz="4" w:space="0" w:color="B2B2B2"/>
            </w:tcBorders>
            <w:vAlign w:val="center"/>
          </w:tcPr>
          <w:p w14:paraId="515D76D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9A42A1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79EE5E2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BFD2B8F"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780993D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8.6</w:t>
            </w:r>
          </w:p>
        </w:tc>
        <w:tc>
          <w:tcPr>
            <w:tcW w:w="3420" w:type="dxa"/>
            <w:tcBorders>
              <w:bottom w:val="single" w:sz="4" w:space="0" w:color="B2B2B2"/>
              <w:right w:val="single" w:sz="4" w:space="0" w:color="B2B2B2"/>
            </w:tcBorders>
            <w:vAlign w:val="center"/>
          </w:tcPr>
          <w:p w14:paraId="2278BBC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l’étiquetage des informations est définie.</w:t>
            </w:r>
          </w:p>
        </w:tc>
        <w:tc>
          <w:tcPr>
            <w:tcW w:w="2418" w:type="dxa"/>
            <w:tcBorders>
              <w:bottom w:val="single" w:sz="4" w:space="0" w:color="B2B2B2"/>
              <w:right w:val="single" w:sz="4" w:space="0" w:color="B2B2B2"/>
            </w:tcBorders>
            <w:vAlign w:val="center"/>
          </w:tcPr>
          <w:p w14:paraId="0CC79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F8ABEF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8CC985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9A2266D"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A7CBA4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8.7</w:t>
            </w:r>
          </w:p>
        </w:tc>
        <w:tc>
          <w:tcPr>
            <w:tcW w:w="3420" w:type="dxa"/>
            <w:tcBorders>
              <w:bottom w:val="single" w:sz="4" w:space="0" w:color="B2B2B2"/>
              <w:right w:val="single" w:sz="4" w:space="0" w:color="B2B2B2"/>
            </w:tcBorders>
            <w:vAlign w:val="center"/>
          </w:tcPr>
          <w:p w14:paraId="6E0331D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gestion </w:t>
            </w:r>
          </w:p>
          <w:p w14:paraId="0B9D306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actifs est définie.</w:t>
            </w:r>
          </w:p>
        </w:tc>
        <w:tc>
          <w:tcPr>
            <w:tcW w:w="2418" w:type="dxa"/>
            <w:tcBorders>
              <w:bottom w:val="single" w:sz="4" w:space="0" w:color="B2B2B2"/>
              <w:right w:val="single" w:sz="4" w:space="0" w:color="B2B2B2"/>
            </w:tcBorders>
            <w:vAlign w:val="center"/>
          </w:tcPr>
          <w:p w14:paraId="285775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E37264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4C5217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AB12B38"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CA90D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8.8</w:t>
            </w:r>
          </w:p>
        </w:tc>
        <w:tc>
          <w:tcPr>
            <w:tcW w:w="3420" w:type="dxa"/>
            <w:tcBorders>
              <w:bottom w:val="single" w:sz="4" w:space="0" w:color="B2B2B2"/>
              <w:right w:val="single" w:sz="4" w:space="0" w:color="B2B2B2"/>
            </w:tcBorders>
            <w:vAlign w:val="center"/>
          </w:tcPr>
          <w:p w14:paraId="5C65688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sur la gestion </w:t>
            </w:r>
          </w:p>
          <w:p w14:paraId="396822F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supports amovibles est définie.</w:t>
            </w:r>
          </w:p>
        </w:tc>
        <w:tc>
          <w:tcPr>
            <w:tcW w:w="2418" w:type="dxa"/>
            <w:tcBorders>
              <w:bottom w:val="single" w:sz="4" w:space="0" w:color="B2B2B2"/>
              <w:right w:val="single" w:sz="4" w:space="0" w:color="B2B2B2"/>
            </w:tcBorders>
            <w:vAlign w:val="center"/>
          </w:tcPr>
          <w:p w14:paraId="6B1142D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03E941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BC4099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7625A9"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9D3C7C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8.9</w:t>
            </w:r>
          </w:p>
        </w:tc>
        <w:tc>
          <w:tcPr>
            <w:tcW w:w="3420" w:type="dxa"/>
            <w:tcBorders>
              <w:bottom w:val="single" w:sz="4" w:space="0" w:color="B2B2B2"/>
              <w:right w:val="single" w:sz="4" w:space="0" w:color="B2B2B2"/>
            </w:tcBorders>
            <w:vAlign w:val="center"/>
          </w:tcPr>
          <w:p w14:paraId="0CA30AB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l’élimination </w:t>
            </w:r>
          </w:p>
          <w:p w14:paraId="65DF9D0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supports est définie.</w:t>
            </w:r>
          </w:p>
        </w:tc>
        <w:tc>
          <w:tcPr>
            <w:tcW w:w="2418" w:type="dxa"/>
            <w:tcBorders>
              <w:bottom w:val="single" w:sz="4" w:space="0" w:color="B2B2B2"/>
              <w:right w:val="single" w:sz="4" w:space="0" w:color="B2B2B2"/>
            </w:tcBorders>
            <w:vAlign w:val="center"/>
          </w:tcPr>
          <w:p w14:paraId="4E98AB8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1F92F8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FA17E4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3BC52AC"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C8FA34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8.10</w:t>
            </w:r>
          </w:p>
        </w:tc>
        <w:tc>
          <w:tcPr>
            <w:tcW w:w="3420" w:type="dxa"/>
            <w:tcBorders>
              <w:bottom w:val="single" w:sz="4" w:space="0" w:color="B2B2B2"/>
              <w:right w:val="single" w:sz="4" w:space="0" w:color="B2B2B2"/>
            </w:tcBorders>
            <w:vAlign w:val="center"/>
          </w:tcPr>
          <w:p w14:paraId="6D76CCC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le transfert </w:t>
            </w:r>
          </w:p>
          <w:p w14:paraId="019BCCA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supports physiques est définie.</w:t>
            </w:r>
          </w:p>
        </w:tc>
        <w:tc>
          <w:tcPr>
            <w:tcW w:w="2418" w:type="dxa"/>
            <w:tcBorders>
              <w:bottom w:val="single" w:sz="4" w:space="0" w:color="B2B2B2"/>
              <w:right w:val="single" w:sz="4" w:space="0" w:color="B2B2B2"/>
            </w:tcBorders>
            <w:vAlign w:val="center"/>
          </w:tcPr>
          <w:p w14:paraId="510730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BD6FF6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1110C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A7FBA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6ABC3772"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9. Contrôle d’accès</w:t>
            </w:r>
          </w:p>
        </w:tc>
      </w:tr>
      <w:tr w:rsidR="00735044" w14:paraId="1E20DC6E"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46D734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w:t>
            </w:r>
          </w:p>
        </w:tc>
        <w:tc>
          <w:tcPr>
            <w:tcW w:w="3420" w:type="dxa"/>
            <w:tcBorders>
              <w:bottom w:val="single" w:sz="4" w:space="0" w:color="B2B2B2"/>
              <w:right w:val="single" w:sz="4" w:space="0" w:color="B2B2B2"/>
            </w:tcBorders>
            <w:vAlign w:val="center"/>
          </w:tcPr>
          <w:p w14:paraId="65EC6D8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l’enregistrement et la désinscription des ressources utilisateur est définie.</w:t>
            </w:r>
          </w:p>
        </w:tc>
        <w:tc>
          <w:tcPr>
            <w:tcW w:w="2418" w:type="dxa"/>
            <w:tcBorders>
              <w:bottom w:val="single" w:sz="4" w:space="0" w:color="B2B2B2"/>
              <w:right w:val="single" w:sz="4" w:space="0" w:color="B2B2B2"/>
            </w:tcBorders>
            <w:vAlign w:val="center"/>
          </w:tcPr>
          <w:p w14:paraId="3A3345E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C0DE25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B2317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CB15CD7"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6DB529E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9.2</w:t>
            </w:r>
          </w:p>
        </w:tc>
        <w:tc>
          <w:tcPr>
            <w:tcW w:w="3420" w:type="dxa"/>
            <w:tcBorders>
              <w:bottom w:val="single" w:sz="4" w:space="0" w:color="B2B2B2"/>
              <w:right w:val="single" w:sz="4" w:space="0" w:color="B2B2B2"/>
            </w:tcBorders>
            <w:vAlign w:val="center"/>
          </w:tcPr>
          <w:p w14:paraId="5A15306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provisionnement de l’accès des utilisateurs est définie.</w:t>
            </w:r>
          </w:p>
        </w:tc>
        <w:tc>
          <w:tcPr>
            <w:tcW w:w="2418" w:type="dxa"/>
            <w:tcBorders>
              <w:bottom w:val="single" w:sz="4" w:space="0" w:color="B2B2B2"/>
              <w:right w:val="single" w:sz="4" w:space="0" w:color="B2B2B2"/>
            </w:tcBorders>
            <w:vAlign w:val="center"/>
          </w:tcPr>
          <w:p w14:paraId="79EE9CC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2019BC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C28D3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4C0753F"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B436B5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9.3</w:t>
            </w:r>
          </w:p>
        </w:tc>
        <w:tc>
          <w:tcPr>
            <w:tcW w:w="3420" w:type="dxa"/>
            <w:tcBorders>
              <w:bottom w:val="single" w:sz="4" w:space="0" w:color="B2B2B2"/>
              <w:right w:val="single" w:sz="4" w:space="0" w:color="B2B2B2"/>
            </w:tcBorders>
            <w:vAlign w:val="center"/>
          </w:tcPr>
          <w:p w14:paraId="447A9EA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droits d’accès privilégiés est définie.</w:t>
            </w:r>
          </w:p>
        </w:tc>
        <w:tc>
          <w:tcPr>
            <w:tcW w:w="2418" w:type="dxa"/>
            <w:tcBorders>
              <w:bottom w:val="single" w:sz="4" w:space="0" w:color="B2B2B2"/>
              <w:right w:val="single" w:sz="4" w:space="0" w:color="B2B2B2"/>
            </w:tcBorders>
            <w:vAlign w:val="center"/>
          </w:tcPr>
          <w:p w14:paraId="2F25850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D6C0F0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589DBC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5529348" w14:textId="77777777" w:rsidTr="00DB4711">
        <w:tblPrEx>
          <w:tblBorders>
            <w:top w:val="none" w:sz="0" w:space="0" w:color="auto"/>
          </w:tblBorders>
        </w:tblPrEx>
        <w:trPr>
          <w:trHeight w:val="980"/>
        </w:trPr>
        <w:tc>
          <w:tcPr>
            <w:tcW w:w="1756" w:type="dxa"/>
            <w:tcBorders>
              <w:top w:val="single" w:sz="4" w:space="0" w:color="B2B2B2"/>
              <w:left w:val="single" w:sz="4" w:space="0" w:color="B2B2B2"/>
              <w:bottom w:val="single" w:sz="4" w:space="0" w:color="B2B2B2"/>
              <w:right w:val="single" w:sz="4" w:space="0" w:color="B2B2B2"/>
            </w:tcBorders>
            <w:vAlign w:val="center"/>
          </w:tcPr>
          <w:p w14:paraId="765ECE9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9.4</w:t>
            </w:r>
          </w:p>
        </w:tc>
        <w:tc>
          <w:tcPr>
            <w:tcW w:w="3420" w:type="dxa"/>
            <w:tcBorders>
              <w:top w:val="single" w:sz="4" w:space="0" w:color="B2B2B2"/>
              <w:bottom w:val="single" w:sz="4" w:space="0" w:color="B2B2B2"/>
              <w:right w:val="single" w:sz="4" w:space="0" w:color="B2B2B2"/>
            </w:tcBorders>
            <w:vAlign w:val="center"/>
          </w:tcPr>
          <w:p w14:paraId="2E27AB5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sur la gestion des identifiants d’authentification </w:t>
            </w:r>
          </w:p>
          <w:p w14:paraId="42E48BC2"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 des utilisateurs est définie.</w:t>
            </w:r>
          </w:p>
        </w:tc>
        <w:tc>
          <w:tcPr>
            <w:tcW w:w="2418" w:type="dxa"/>
            <w:tcBorders>
              <w:top w:val="single" w:sz="4" w:space="0" w:color="B2B2B2"/>
              <w:bottom w:val="single" w:sz="4" w:space="0" w:color="B2B2B2"/>
              <w:right w:val="single" w:sz="4" w:space="0" w:color="B2B2B2"/>
            </w:tcBorders>
            <w:vAlign w:val="center"/>
          </w:tcPr>
          <w:p w14:paraId="54D26DF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7D06F9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25516A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4BF0E27"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BE8F4B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9.5</w:t>
            </w:r>
          </w:p>
        </w:tc>
        <w:tc>
          <w:tcPr>
            <w:tcW w:w="3420" w:type="dxa"/>
            <w:tcBorders>
              <w:bottom w:val="single" w:sz="4" w:space="0" w:color="B2B2B2"/>
              <w:right w:val="single" w:sz="4" w:space="0" w:color="B2B2B2"/>
            </w:tcBorders>
            <w:vAlign w:val="center"/>
          </w:tcPr>
          <w:p w14:paraId="530207B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l’examen des droits d’accès des utilisateurs est définie.</w:t>
            </w:r>
          </w:p>
        </w:tc>
        <w:tc>
          <w:tcPr>
            <w:tcW w:w="2418" w:type="dxa"/>
            <w:tcBorders>
              <w:bottom w:val="single" w:sz="4" w:space="0" w:color="B2B2B2"/>
              <w:right w:val="single" w:sz="4" w:space="0" w:color="B2B2B2"/>
            </w:tcBorders>
            <w:vAlign w:val="center"/>
          </w:tcPr>
          <w:p w14:paraId="0FEF10D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1669AC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84D338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1E8CDD"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08E99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9.6</w:t>
            </w:r>
          </w:p>
        </w:tc>
        <w:tc>
          <w:tcPr>
            <w:tcW w:w="3420" w:type="dxa"/>
            <w:tcBorders>
              <w:bottom w:val="single" w:sz="4" w:space="0" w:color="B2B2B2"/>
              <w:right w:val="single" w:sz="4" w:space="0" w:color="B2B2B2"/>
            </w:tcBorders>
            <w:vAlign w:val="center"/>
          </w:tcPr>
          <w:p w14:paraId="69A5969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suppression ou l’ajustement des droits d’accès est définie.</w:t>
            </w:r>
          </w:p>
        </w:tc>
        <w:tc>
          <w:tcPr>
            <w:tcW w:w="2418" w:type="dxa"/>
            <w:tcBorders>
              <w:bottom w:val="single" w:sz="4" w:space="0" w:color="B2B2B2"/>
              <w:right w:val="single" w:sz="4" w:space="0" w:color="B2B2B2"/>
            </w:tcBorders>
            <w:vAlign w:val="center"/>
          </w:tcPr>
          <w:p w14:paraId="108E9C3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A0C75E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B14CD8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3843AD4"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570ED0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9.7</w:t>
            </w:r>
          </w:p>
        </w:tc>
        <w:tc>
          <w:tcPr>
            <w:tcW w:w="3420" w:type="dxa"/>
            <w:tcBorders>
              <w:bottom w:val="single" w:sz="4" w:space="0" w:color="B2B2B2"/>
              <w:right w:val="single" w:sz="4" w:space="0" w:color="B2B2B2"/>
            </w:tcBorders>
            <w:vAlign w:val="center"/>
          </w:tcPr>
          <w:p w14:paraId="6E68673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d’informations d’authentification secrètes est définie.</w:t>
            </w:r>
          </w:p>
        </w:tc>
        <w:tc>
          <w:tcPr>
            <w:tcW w:w="2418" w:type="dxa"/>
            <w:tcBorders>
              <w:bottom w:val="single" w:sz="4" w:space="0" w:color="B2B2B2"/>
              <w:right w:val="single" w:sz="4" w:space="0" w:color="B2B2B2"/>
            </w:tcBorders>
            <w:vAlign w:val="center"/>
          </w:tcPr>
          <w:p w14:paraId="364DB30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DD9F6F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DE489B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E8A52D"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2D188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9.8</w:t>
            </w:r>
          </w:p>
        </w:tc>
        <w:tc>
          <w:tcPr>
            <w:tcW w:w="3420" w:type="dxa"/>
            <w:tcBorders>
              <w:bottom w:val="single" w:sz="4" w:space="0" w:color="B2B2B2"/>
              <w:right w:val="single" w:sz="4" w:space="0" w:color="B2B2B2"/>
            </w:tcBorders>
            <w:vAlign w:val="center"/>
          </w:tcPr>
          <w:p w14:paraId="4B6D38F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restrictions d’accès à l’information est définie.</w:t>
            </w:r>
          </w:p>
        </w:tc>
        <w:tc>
          <w:tcPr>
            <w:tcW w:w="2418" w:type="dxa"/>
            <w:tcBorders>
              <w:bottom w:val="single" w:sz="4" w:space="0" w:color="B2B2B2"/>
              <w:right w:val="single" w:sz="4" w:space="0" w:color="B2B2B2"/>
            </w:tcBorders>
            <w:vAlign w:val="center"/>
          </w:tcPr>
          <w:p w14:paraId="382E24C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D44EA9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7E85A9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A0FDFF"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6315AA6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9.9</w:t>
            </w:r>
          </w:p>
        </w:tc>
        <w:tc>
          <w:tcPr>
            <w:tcW w:w="3420" w:type="dxa"/>
            <w:tcBorders>
              <w:top w:val="single" w:sz="4" w:space="0" w:color="B2B2B2"/>
              <w:bottom w:val="single" w:sz="4" w:space="0" w:color="B2B2B2"/>
              <w:right w:val="single" w:sz="4" w:space="0" w:color="B2B2B2"/>
            </w:tcBorders>
            <w:vAlign w:val="center"/>
          </w:tcPr>
          <w:p w14:paraId="51362ED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procédures de connexion sécurisées est définie.</w:t>
            </w:r>
          </w:p>
        </w:tc>
        <w:tc>
          <w:tcPr>
            <w:tcW w:w="2418" w:type="dxa"/>
            <w:tcBorders>
              <w:top w:val="single" w:sz="4" w:space="0" w:color="B2B2B2"/>
              <w:bottom w:val="single" w:sz="4" w:space="0" w:color="B2B2B2"/>
              <w:right w:val="single" w:sz="4" w:space="0" w:color="B2B2B2"/>
            </w:tcBorders>
            <w:vAlign w:val="center"/>
          </w:tcPr>
          <w:p w14:paraId="26AEF12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06533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65704F5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8FDAED6"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right w:val="single" w:sz="4" w:space="0" w:color="B2B2B2"/>
            </w:tcBorders>
            <w:vAlign w:val="center"/>
          </w:tcPr>
          <w:p w14:paraId="5B3CF25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9.10</w:t>
            </w:r>
          </w:p>
        </w:tc>
        <w:tc>
          <w:tcPr>
            <w:tcW w:w="3420" w:type="dxa"/>
            <w:tcBorders>
              <w:top w:val="single" w:sz="4" w:space="0" w:color="B2B2B2"/>
              <w:bottom w:val="single" w:sz="4" w:space="0" w:color="B2B2B2"/>
              <w:right w:val="single" w:sz="4" w:space="0" w:color="B2B2B2"/>
            </w:tcBorders>
            <w:vAlign w:val="center"/>
          </w:tcPr>
          <w:p w14:paraId="4C2A7B4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systèmes de gestion des mots de passe est définie.</w:t>
            </w:r>
          </w:p>
        </w:tc>
        <w:tc>
          <w:tcPr>
            <w:tcW w:w="2418" w:type="dxa"/>
            <w:tcBorders>
              <w:top w:val="single" w:sz="4" w:space="0" w:color="B2B2B2"/>
              <w:bottom w:val="single" w:sz="4" w:space="0" w:color="B2B2B2"/>
              <w:right w:val="single" w:sz="4" w:space="0" w:color="B2B2B2"/>
            </w:tcBorders>
            <w:vAlign w:val="center"/>
          </w:tcPr>
          <w:p w14:paraId="14C8340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5F81A7B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C0C254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2D262D9"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729367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9.11</w:t>
            </w:r>
          </w:p>
        </w:tc>
        <w:tc>
          <w:tcPr>
            <w:tcW w:w="3420" w:type="dxa"/>
            <w:tcBorders>
              <w:bottom w:val="single" w:sz="4" w:space="0" w:color="B2B2B2"/>
              <w:right w:val="single" w:sz="4" w:space="0" w:color="B2B2B2"/>
            </w:tcBorders>
            <w:vAlign w:val="center"/>
          </w:tcPr>
          <w:p w14:paraId="131C1EB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de programmes utilitaires privilégiés est définie.</w:t>
            </w:r>
          </w:p>
        </w:tc>
        <w:tc>
          <w:tcPr>
            <w:tcW w:w="2418" w:type="dxa"/>
            <w:tcBorders>
              <w:bottom w:val="single" w:sz="4" w:space="0" w:color="B2B2B2"/>
              <w:right w:val="single" w:sz="4" w:space="0" w:color="B2B2B2"/>
            </w:tcBorders>
            <w:vAlign w:val="center"/>
          </w:tcPr>
          <w:p w14:paraId="38D3535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E31B41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D6644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DCF3D8F" w14:textId="77777777" w:rsidTr="00DB4711">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C26CAF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9.12</w:t>
            </w:r>
          </w:p>
        </w:tc>
        <w:tc>
          <w:tcPr>
            <w:tcW w:w="3420" w:type="dxa"/>
            <w:tcBorders>
              <w:bottom w:val="single" w:sz="4" w:space="0" w:color="B2B2B2"/>
              <w:right w:val="single" w:sz="4" w:space="0" w:color="B2B2B2"/>
            </w:tcBorders>
            <w:vAlign w:val="center"/>
          </w:tcPr>
          <w:p w14:paraId="57453F0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contrôle d’accès au code source du programme est définie.</w:t>
            </w:r>
          </w:p>
        </w:tc>
        <w:tc>
          <w:tcPr>
            <w:tcW w:w="2418" w:type="dxa"/>
            <w:tcBorders>
              <w:bottom w:val="single" w:sz="4" w:space="0" w:color="B2B2B2"/>
              <w:right w:val="single" w:sz="4" w:space="0" w:color="B2B2B2"/>
            </w:tcBorders>
            <w:vAlign w:val="center"/>
          </w:tcPr>
          <w:p w14:paraId="16908D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295D39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8E254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927D8B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279791B"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10. Cryptographie</w:t>
            </w:r>
          </w:p>
        </w:tc>
      </w:tr>
      <w:tr w:rsidR="00735044" w14:paraId="1280BE72"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8B1275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10.1</w:t>
            </w:r>
          </w:p>
        </w:tc>
        <w:tc>
          <w:tcPr>
            <w:tcW w:w="3420" w:type="dxa"/>
            <w:tcBorders>
              <w:left w:val="single" w:sz="4" w:space="0" w:color="959595"/>
              <w:bottom w:val="single" w:sz="4" w:space="0" w:color="B2B2B2"/>
              <w:right w:val="single" w:sz="4" w:space="0" w:color="959595"/>
            </w:tcBorders>
            <w:vAlign w:val="center"/>
          </w:tcPr>
          <w:p w14:paraId="5F3F060D"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de contrôles cryptographiques est définie.</w:t>
            </w:r>
          </w:p>
        </w:tc>
        <w:tc>
          <w:tcPr>
            <w:tcW w:w="2418" w:type="dxa"/>
            <w:tcBorders>
              <w:bottom w:val="single" w:sz="4" w:space="0" w:color="B2B2B2"/>
              <w:right w:val="single" w:sz="4" w:space="0" w:color="959595"/>
            </w:tcBorders>
            <w:vAlign w:val="center"/>
          </w:tcPr>
          <w:p w14:paraId="0FD80B9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E40BAA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4447D1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6BBCD1C" w14:textId="77777777" w:rsidTr="00DB4711">
        <w:tblPrEx>
          <w:tblBorders>
            <w:top w:val="none" w:sz="0" w:space="0" w:color="auto"/>
          </w:tblBorders>
        </w:tblPrEx>
        <w:trPr>
          <w:trHeight w:val="720"/>
        </w:trPr>
        <w:tc>
          <w:tcPr>
            <w:tcW w:w="1756" w:type="dxa"/>
            <w:tcBorders>
              <w:left w:val="single" w:sz="4" w:space="0" w:color="B2B2B2"/>
              <w:bottom w:val="single" w:sz="4" w:space="0" w:color="B2B2B2"/>
            </w:tcBorders>
            <w:vAlign w:val="center"/>
          </w:tcPr>
          <w:p w14:paraId="7016C7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10.2</w:t>
            </w:r>
          </w:p>
        </w:tc>
        <w:tc>
          <w:tcPr>
            <w:tcW w:w="3420" w:type="dxa"/>
            <w:tcBorders>
              <w:left w:val="single" w:sz="4" w:space="0" w:color="959595"/>
              <w:bottom w:val="single" w:sz="4" w:space="0" w:color="B2B2B2"/>
              <w:right w:val="single" w:sz="4" w:space="0" w:color="959595"/>
            </w:tcBorders>
            <w:vAlign w:val="center"/>
          </w:tcPr>
          <w:p w14:paraId="34DE001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clés est définie.</w:t>
            </w:r>
          </w:p>
        </w:tc>
        <w:tc>
          <w:tcPr>
            <w:tcW w:w="2418" w:type="dxa"/>
            <w:tcBorders>
              <w:bottom w:val="single" w:sz="4" w:space="0" w:color="B2B2B2"/>
              <w:right w:val="single" w:sz="4" w:space="0" w:color="959595"/>
            </w:tcBorders>
            <w:vAlign w:val="center"/>
          </w:tcPr>
          <w:p w14:paraId="43B5E37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3E360A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4FF06F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A9FD8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DB883A9"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11. Sécurité physique et environnementale</w:t>
            </w:r>
          </w:p>
        </w:tc>
      </w:tr>
      <w:tr w:rsidR="00735044" w14:paraId="3084DB0A"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3131C13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w:t>
            </w:r>
          </w:p>
        </w:tc>
        <w:tc>
          <w:tcPr>
            <w:tcW w:w="3420" w:type="dxa"/>
            <w:tcBorders>
              <w:left w:val="single" w:sz="4" w:space="0" w:color="959595"/>
              <w:bottom w:val="single" w:sz="4" w:space="0" w:color="B2B2B2"/>
              <w:right w:val="single" w:sz="4" w:space="0" w:color="959595"/>
            </w:tcBorders>
            <w:vAlign w:val="center"/>
          </w:tcPr>
          <w:p w14:paraId="5CCD8902"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périmètre de sécurité physique est définie.</w:t>
            </w:r>
          </w:p>
        </w:tc>
        <w:tc>
          <w:tcPr>
            <w:tcW w:w="2418" w:type="dxa"/>
            <w:tcBorders>
              <w:bottom w:val="single" w:sz="4" w:space="0" w:color="B2B2B2"/>
              <w:right w:val="single" w:sz="4" w:space="0" w:color="959595"/>
            </w:tcBorders>
            <w:vAlign w:val="center"/>
          </w:tcPr>
          <w:p w14:paraId="540DF68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6B698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603F2C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51E0FE4"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3D3CAF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11.2</w:t>
            </w:r>
          </w:p>
        </w:tc>
        <w:tc>
          <w:tcPr>
            <w:tcW w:w="3420" w:type="dxa"/>
            <w:tcBorders>
              <w:left w:val="single" w:sz="4" w:space="0" w:color="959595"/>
              <w:bottom w:val="single" w:sz="4" w:space="0" w:color="B2B2B2"/>
              <w:right w:val="single" w:sz="4" w:space="0" w:color="959595"/>
            </w:tcBorders>
            <w:vAlign w:val="center"/>
          </w:tcPr>
          <w:p w14:paraId="1F1DAE9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d’accès physique est définie.</w:t>
            </w:r>
          </w:p>
        </w:tc>
        <w:tc>
          <w:tcPr>
            <w:tcW w:w="2418" w:type="dxa"/>
            <w:tcBorders>
              <w:bottom w:val="single" w:sz="4" w:space="0" w:color="B2B2B2"/>
              <w:right w:val="single" w:sz="4" w:space="0" w:color="959595"/>
            </w:tcBorders>
            <w:vAlign w:val="center"/>
          </w:tcPr>
          <w:p w14:paraId="50BF6FF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36DE1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2F2511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5F530D6"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D544F3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11.3</w:t>
            </w:r>
          </w:p>
        </w:tc>
        <w:tc>
          <w:tcPr>
            <w:tcW w:w="3420" w:type="dxa"/>
            <w:tcBorders>
              <w:top w:val="single" w:sz="4" w:space="0" w:color="B2B2B2"/>
              <w:left w:val="single" w:sz="4" w:space="0" w:color="959595"/>
              <w:bottom w:val="single" w:sz="4" w:space="0" w:color="B2B2B2"/>
              <w:right w:val="single" w:sz="4" w:space="0" w:color="959595"/>
            </w:tcBorders>
            <w:vAlign w:val="center"/>
          </w:tcPr>
          <w:p w14:paraId="566F72A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sécurisation des bureaux, des salles et des installations est définie.</w:t>
            </w:r>
          </w:p>
        </w:tc>
        <w:tc>
          <w:tcPr>
            <w:tcW w:w="2418" w:type="dxa"/>
            <w:tcBorders>
              <w:top w:val="single" w:sz="4" w:space="0" w:color="B2B2B2"/>
              <w:bottom w:val="single" w:sz="4" w:space="0" w:color="B2B2B2"/>
              <w:right w:val="single" w:sz="4" w:space="0" w:color="959595"/>
            </w:tcBorders>
            <w:vAlign w:val="center"/>
          </w:tcPr>
          <w:p w14:paraId="0C8D64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748FC7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609830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9E98BE"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A5F548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11.4</w:t>
            </w:r>
          </w:p>
        </w:tc>
        <w:tc>
          <w:tcPr>
            <w:tcW w:w="3420" w:type="dxa"/>
            <w:tcBorders>
              <w:left w:val="single" w:sz="4" w:space="0" w:color="959595"/>
              <w:bottom w:val="single" w:sz="4" w:space="0" w:color="B2B2B2"/>
              <w:right w:val="single" w:sz="4" w:space="0" w:color="959595"/>
            </w:tcBorders>
            <w:vAlign w:val="center"/>
          </w:tcPr>
          <w:p w14:paraId="463B00F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contre les menaces externes et environnementales est définie.</w:t>
            </w:r>
          </w:p>
        </w:tc>
        <w:tc>
          <w:tcPr>
            <w:tcW w:w="2418" w:type="dxa"/>
            <w:tcBorders>
              <w:bottom w:val="single" w:sz="4" w:space="0" w:color="B2B2B2"/>
              <w:right w:val="single" w:sz="4" w:space="0" w:color="959595"/>
            </w:tcBorders>
            <w:vAlign w:val="center"/>
          </w:tcPr>
          <w:p w14:paraId="60A09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B5FFA7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17F1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DADCF4"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08567B4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11.5</w:t>
            </w:r>
          </w:p>
        </w:tc>
        <w:tc>
          <w:tcPr>
            <w:tcW w:w="3420" w:type="dxa"/>
            <w:tcBorders>
              <w:top w:val="single" w:sz="4" w:space="0" w:color="B2B2B2"/>
              <w:left w:val="single" w:sz="4" w:space="0" w:color="959595"/>
              <w:bottom w:val="single" w:sz="4" w:space="0" w:color="B2B2B2"/>
              <w:right w:val="single" w:sz="4" w:space="0" w:color="959595"/>
            </w:tcBorders>
            <w:vAlign w:val="center"/>
          </w:tcPr>
          <w:p w14:paraId="78C42CD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travailler dans des zones sécurisées est définie.</w:t>
            </w:r>
          </w:p>
        </w:tc>
        <w:tc>
          <w:tcPr>
            <w:tcW w:w="2418" w:type="dxa"/>
            <w:tcBorders>
              <w:top w:val="single" w:sz="4" w:space="0" w:color="B2B2B2"/>
              <w:bottom w:val="single" w:sz="4" w:space="0" w:color="B2B2B2"/>
              <w:right w:val="single" w:sz="4" w:space="0" w:color="959595"/>
            </w:tcBorders>
            <w:vAlign w:val="center"/>
          </w:tcPr>
          <w:p w14:paraId="18F9B42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E806FD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4E7B3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79E5018"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05B57E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11.6</w:t>
            </w:r>
          </w:p>
        </w:tc>
        <w:tc>
          <w:tcPr>
            <w:tcW w:w="3420" w:type="dxa"/>
            <w:tcBorders>
              <w:left w:val="single" w:sz="4" w:space="0" w:color="959595"/>
              <w:bottom w:val="single" w:sz="4" w:space="0" w:color="B2B2B2"/>
              <w:right w:val="single" w:sz="4" w:space="0" w:color="959595"/>
            </w:tcBorders>
            <w:vAlign w:val="center"/>
          </w:tcPr>
          <w:p w14:paraId="1B481BE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zones de livraison et de chargement est définie.</w:t>
            </w:r>
          </w:p>
        </w:tc>
        <w:tc>
          <w:tcPr>
            <w:tcW w:w="2418" w:type="dxa"/>
            <w:tcBorders>
              <w:bottom w:val="single" w:sz="4" w:space="0" w:color="B2B2B2"/>
              <w:right w:val="single" w:sz="4" w:space="0" w:color="959595"/>
            </w:tcBorders>
            <w:vAlign w:val="center"/>
          </w:tcPr>
          <w:p w14:paraId="38631E5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D90F7D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D81622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6A98D27"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0F73AD3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11.7</w:t>
            </w:r>
          </w:p>
        </w:tc>
        <w:tc>
          <w:tcPr>
            <w:tcW w:w="3420" w:type="dxa"/>
            <w:tcBorders>
              <w:left w:val="single" w:sz="4" w:space="0" w:color="959595"/>
              <w:bottom w:val="single" w:sz="4" w:space="0" w:color="B2B2B2"/>
              <w:right w:val="single" w:sz="4" w:space="0" w:color="959595"/>
            </w:tcBorders>
            <w:vAlign w:val="center"/>
          </w:tcPr>
          <w:p w14:paraId="63C8100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l’implantation et la protection des équipements est définie.</w:t>
            </w:r>
          </w:p>
        </w:tc>
        <w:tc>
          <w:tcPr>
            <w:tcW w:w="2418" w:type="dxa"/>
            <w:tcBorders>
              <w:bottom w:val="single" w:sz="4" w:space="0" w:color="B2B2B2"/>
              <w:right w:val="single" w:sz="4" w:space="0" w:color="959595"/>
            </w:tcBorders>
            <w:vAlign w:val="center"/>
          </w:tcPr>
          <w:p w14:paraId="0D1BFDF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5E9C3C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4081F6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EA176D3" w14:textId="77777777" w:rsidTr="00DB4711">
        <w:tblPrEx>
          <w:tblBorders>
            <w:top w:val="none" w:sz="0" w:space="0" w:color="auto"/>
          </w:tblBorders>
        </w:tblPrEx>
        <w:trPr>
          <w:trHeight w:val="709"/>
        </w:trPr>
        <w:tc>
          <w:tcPr>
            <w:tcW w:w="1756" w:type="dxa"/>
            <w:tcBorders>
              <w:left w:val="single" w:sz="4" w:space="0" w:color="B2B2B2"/>
              <w:bottom w:val="single" w:sz="4" w:space="0" w:color="B2B2B2"/>
            </w:tcBorders>
            <w:vAlign w:val="center"/>
          </w:tcPr>
          <w:p w14:paraId="6199102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11.8</w:t>
            </w:r>
          </w:p>
        </w:tc>
        <w:tc>
          <w:tcPr>
            <w:tcW w:w="3420" w:type="dxa"/>
            <w:tcBorders>
              <w:left w:val="single" w:sz="4" w:space="0" w:color="959595"/>
              <w:bottom w:val="single" w:sz="4" w:space="0" w:color="B2B2B2"/>
              <w:right w:val="single" w:sz="4" w:space="0" w:color="959595"/>
            </w:tcBorders>
            <w:vAlign w:val="center"/>
          </w:tcPr>
          <w:p w14:paraId="480E3D5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prise en charge des services publics est définie.</w:t>
            </w:r>
          </w:p>
        </w:tc>
        <w:tc>
          <w:tcPr>
            <w:tcW w:w="2418" w:type="dxa"/>
            <w:tcBorders>
              <w:bottom w:val="single" w:sz="4" w:space="0" w:color="B2B2B2"/>
              <w:right w:val="single" w:sz="4" w:space="0" w:color="959595"/>
            </w:tcBorders>
            <w:vAlign w:val="center"/>
          </w:tcPr>
          <w:p w14:paraId="6553951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28B311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E7908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D36B704" w14:textId="77777777" w:rsidTr="00DB4711">
        <w:tblPrEx>
          <w:tblBorders>
            <w:top w:val="none" w:sz="0" w:space="0" w:color="auto"/>
          </w:tblBorders>
        </w:tblPrEx>
        <w:trPr>
          <w:trHeight w:val="701"/>
        </w:trPr>
        <w:tc>
          <w:tcPr>
            <w:tcW w:w="1756" w:type="dxa"/>
            <w:tcBorders>
              <w:left w:val="single" w:sz="4" w:space="0" w:color="B2B2B2"/>
              <w:bottom w:val="single" w:sz="4" w:space="0" w:color="B2B2B2"/>
            </w:tcBorders>
            <w:vAlign w:val="center"/>
          </w:tcPr>
          <w:p w14:paraId="63582AF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11.9</w:t>
            </w:r>
          </w:p>
        </w:tc>
        <w:tc>
          <w:tcPr>
            <w:tcW w:w="3420" w:type="dxa"/>
            <w:tcBorders>
              <w:left w:val="single" w:sz="4" w:space="0" w:color="959595"/>
              <w:bottom w:val="single" w:sz="4" w:space="0" w:color="B2B2B2"/>
              <w:right w:val="single" w:sz="4" w:space="0" w:color="959595"/>
            </w:tcBorders>
            <w:vAlign w:val="center"/>
          </w:tcPr>
          <w:p w14:paraId="4874DC9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du câblage est définie.</w:t>
            </w:r>
          </w:p>
        </w:tc>
        <w:tc>
          <w:tcPr>
            <w:tcW w:w="2418" w:type="dxa"/>
            <w:tcBorders>
              <w:bottom w:val="single" w:sz="4" w:space="0" w:color="B2B2B2"/>
              <w:right w:val="single" w:sz="4" w:space="0" w:color="959595"/>
            </w:tcBorders>
            <w:vAlign w:val="center"/>
          </w:tcPr>
          <w:p w14:paraId="463F295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021564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9F6D4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544D362"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717CF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11.10</w:t>
            </w:r>
          </w:p>
        </w:tc>
        <w:tc>
          <w:tcPr>
            <w:tcW w:w="3420" w:type="dxa"/>
            <w:tcBorders>
              <w:left w:val="single" w:sz="4" w:space="0" w:color="959595"/>
              <w:bottom w:val="single" w:sz="4" w:space="0" w:color="B2B2B2"/>
              <w:right w:val="single" w:sz="4" w:space="0" w:color="959595"/>
            </w:tcBorders>
            <w:vAlign w:val="center"/>
          </w:tcPr>
          <w:p w14:paraId="5773E2A3"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maintenance de l’équipement est définie.</w:t>
            </w:r>
          </w:p>
        </w:tc>
        <w:tc>
          <w:tcPr>
            <w:tcW w:w="2418" w:type="dxa"/>
            <w:tcBorders>
              <w:bottom w:val="single" w:sz="4" w:space="0" w:color="B2B2B2"/>
              <w:right w:val="single" w:sz="4" w:space="0" w:color="959595"/>
            </w:tcBorders>
            <w:vAlign w:val="center"/>
          </w:tcPr>
          <w:p w14:paraId="13CA79A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9A8FD5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30BC30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7480473" w14:textId="77777777" w:rsidTr="00DB4711">
        <w:tblPrEx>
          <w:tblBorders>
            <w:top w:val="none" w:sz="0" w:space="0" w:color="auto"/>
          </w:tblBorders>
        </w:tblPrEx>
        <w:trPr>
          <w:trHeight w:val="719"/>
        </w:trPr>
        <w:tc>
          <w:tcPr>
            <w:tcW w:w="1756" w:type="dxa"/>
            <w:tcBorders>
              <w:left w:val="single" w:sz="4" w:space="0" w:color="B2B2B2"/>
              <w:bottom w:val="single" w:sz="4" w:space="0" w:color="B2B2B2"/>
            </w:tcBorders>
            <w:vAlign w:val="center"/>
          </w:tcPr>
          <w:p w14:paraId="2C6E1E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11.11</w:t>
            </w:r>
          </w:p>
        </w:tc>
        <w:tc>
          <w:tcPr>
            <w:tcW w:w="3420" w:type="dxa"/>
            <w:tcBorders>
              <w:left w:val="single" w:sz="4" w:space="0" w:color="959595"/>
              <w:bottom w:val="single" w:sz="4" w:space="0" w:color="B2B2B2"/>
              <w:right w:val="single" w:sz="4" w:space="0" w:color="959595"/>
            </w:tcBorders>
            <w:vAlign w:val="center"/>
          </w:tcPr>
          <w:p w14:paraId="1787D04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l’élimination des actifs est définie.</w:t>
            </w:r>
          </w:p>
        </w:tc>
        <w:tc>
          <w:tcPr>
            <w:tcW w:w="2418" w:type="dxa"/>
            <w:tcBorders>
              <w:bottom w:val="single" w:sz="4" w:space="0" w:color="B2B2B2"/>
              <w:right w:val="single" w:sz="4" w:space="0" w:color="959595"/>
            </w:tcBorders>
            <w:vAlign w:val="center"/>
          </w:tcPr>
          <w:p w14:paraId="504E154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E93045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91A0BE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5CA544"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70DF6D9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11.12</w:t>
            </w:r>
          </w:p>
        </w:tc>
        <w:tc>
          <w:tcPr>
            <w:tcW w:w="3420" w:type="dxa"/>
            <w:tcBorders>
              <w:top w:val="single" w:sz="4" w:space="0" w:color="B2B2B2"/>
              <w:left w:val="single" w:sz="4" w:space="0" w:color="959595"/>
              <w:bottom w:val="single" w:sz="4" w:space="0" w:color="B2B2B2"/>
              <w:right w:val="single" w:sz="4" w:space="0" w:color="959595"/>
            </w:tcBorders>
            <w:vAlign w:val="center"/>
          </w:tcPr>
          <w:p w14:paraId="467C347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de l’équipement et des actifs hors des locaux est définie.</w:t>
            </w:r>
          </w:p>
        </w:tc>
        <w:tc>
          <w:tcPr>
            <w:tcW w:w="2418" w:type="dxa"/>
            <w:tcBorders>
              <w:top w:val="single" w:sz="4" w:space="0" w:color="B2B2B2"/>
              <w:bottom w:val="single" w:sz="4" w:space="0" w:color="B2B2B2"/>
              <w:right w:val="single" w:sz="4" w:space="0" w:color="959595"/>
            </w:tcBorders>
            <w:vAlign w:val="center"/>
          </w:tcPr>
          <w:p w14:paraId="25F48C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1CB2FD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AF796A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690449A"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83D1EE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11.13</w:t>
            </w:r>
          </w:p>
        </w:tc>
        <w:tc>
          <w:tcPr>
            <w:tcW w:w="3420" w:type="dxa"/>
            <w:tcBorders>
              <w:left w:val="single" w:sz="4" w:space="0" w:color="959595"/>
              <w:bottom w:val="single" w:sz="4" w:space="0" w:color="B2B2B2"/>
              <w:right w:val="single" w:sz="4" w:space="0" w:color="959595"/>
            </w:tcBorders>
            <w:vAlign w:val="center"/>
          </w:tcPr>
          <w:p w14:paraId="0BD7982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Élimination ou réutilisation sécurisées de l’équipement.</w:t>
            </w:r>
          </w:p>
        </w:tc>
        <w:tc>
          <w:tcPr>
            <w:tcW w:w="2418" w:type="dxa"/>
            <w:tcBorders>
              <w:bottom w:val="single" w:sz="4" w:space="0" w:color="B2B2B2"/>
              <w:right w:val="single" w:sz="4" w:space="0" w:color="959595"/>
            </w:tcBorders>
            <w:vAlign w:val="center"/>
          </w:tcPr>
          <w:p w14:paraId="68F3E86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0279D0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ABFAE5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37C7D59" w14:textId="77777777" w:rsidTr="00DB4711">
        <w:tblPrEx>
          <w:tblBorders>
            <w:top w:val="none" w:sz="0" w:space="0" w:color="auto"/>
          </w:tblBorders>
        </w:tblPrEx>
        <w:trPr>
          <w:trHeight w:val="710"/>
        </w:trPr>
        <w:tc>
          <w:tcPr>
            <w:tcW w:w="1756" w:type="dxa"/>
            <w:tcBorders>
              <w:top w:val="single" w:sz="4" w:space="0" w:color="B2B2B2"/>
              <w:left w:val="single" w:sz="4" w:space="0" w:color="B2B2B2"/>
              <w:bottom w:val="single" w:sz="4" w:space="0" w:color="B2B2B2"/>
            </w:tcBorders>
            <w:vAlign w:val="center"/>
          </w:tcPr>
          <w:p w14:paraId="47A4B19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11.14</w:t>
            </w:r>
          </w:p>
        </w:tc>
        <w:tc>
          <w:tcPr>
            <w:tcW w:w="3420" w:type="dxa"/>
            <w:tcBorders>
              <w:top w:val="single" w:sz="4" w:space="0" w:color="B2B2B2"/>
              <w:left w:val="single" w:sz="4" w:space="0" w:color="959595"/>
              <w:bottom w:val="single" w:sz="4" w:space="0" w:color="B2B2B2"/>
              <w:right w:val="single" w:sz="4" w:space="0" w:color="959595"/>
            </w:tcBorders>
            <w:vAlign w:val="center"/>
          </w:tcPr>
          <w:p w14:paraId="143DF26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l’équipement utilisateur laissé sans surveillance est définie.</w:t>
            </w:r>
          </w:p>
        </w:tc>
        <w:tc>
          <w:tcPr>
            <w:tcW w:w="2418" w:type="dxa"/>
            <w:tcBorders>
              <w:top w:val="single" w:sz="4" w:space="0" w:color="B2B2B2"/>
              <w:bottom w:val="single" w:sz="4" w:space="0" w:color="B2B2B2"/>
              <w:right w:val="single" w:sz="4" w:space="0" w:color="959595"/>
            </w:tcBorders>
            <w:vAlign w:val="center"/>
          </w:tcPr>
          <w:p w14:paraId="27893F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575A874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705C5A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68C5658"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19E1857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11.15</w:t>
            </w:r>
          </w:p>
        </w:tc>
        <w:tc>
          <w:tcPr>
            <w:tcW w:w="3420" w:type="dxa"/>
            <w:tcBorders>
              <w:top w:val="single" w:sz="4" w:space="0" w:color="B2B2B2"/>
              <w:left w:val="single" w:sz="4" w:space="0" w:color="959595"/>
              <w:bottom w:val="single" w:sz="4" w:space="0" w:color="B2B2B2"/>
              <w:right w:val="single" w:sz="4" w:space="0" w:color="959595"/>
            </w:tcBorders>
            <w:vAlign w:val="center"/>
          </w:tcPr>
          <w:p w14:paraId="7BCA00A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un bureau et un écran inutilisés est définie.</w:t>
            </w:r>
          </w:p>
        </w:tc>
        <w:tc>
          <w:tcPr>
            <w:tcW w:w="2418" w:type="dxa"/>
            <w:tcBorders>
              <w:top w:val="single" w:sz="4" w:space="0" w:color="B2B2B2"/>
              <w:bottom w:val="single" w:sz="4" w:space="0" w:color="B2B2B2"/>
              <w:right w:val="single" w:sz="4" w:space="0" w:color="959595"/>
            </w:tcBorders>
            <w:vAlign w:val="center"/>
          </w:tcPr>
          <w:p w14:paraId="0F88832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31D342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265CD9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0E238A"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0D96BED"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12. Sécurité liée à l’exploitation</w:t>
            </w:r>
          </w:p>
        </w:tc>
      </w:tr>
      <w:tr w:rsidR="00735044" w14:paraId="4AEF8752"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597620B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w:t>
            </w:r>
          </w:p>
        </w:tc>
        <w:tc>
          <w:tcPr>
            <w:tcW w:w="3420" w:type="dxa"/>
            <w:tcBorders>
              <w:left w:val="single" w:sz="4" w:space="0" w:color="959595"/>
              <w:bottom w:val="single" w:sz="4" w:space="0" w:color="B2B2B2"/>
              <w:right w:val="single" w:sz="4" w:space="0" w:color="959595"/>
            </w:tcBorders>
            <w:vAlign w:val="center"/>
          </w:tcPr>
          <w:p w14:paraId="23D15C6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procédures d’exploitation documentées est définie.</w:t>
            </w:r>
          </w:p>
        </w:tc>
        <w:tc>
          <w:tcPr>
            <w:tcW w:w="2418" w:type="dxa"/>
            <w:tcBorders>
              <w:bottom w:val="single" w:sz="4" w:space="0" w:color="B2B2B2"/>
              <w:right w:val="single" w:sz="4" w:space="0" w:color="959595"/>
            </w:tcBorders>
            <w:vAlign w:val="center"/>
          </w:tcPr>
          <w:p w14:paraId="31D1B78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57B6C8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B0005E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1C7842A"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22740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12.2</w:t>
            </w:r>
          </w:p>
        </w:tc>
        <w:tc>
          <w:tcPr>
            <w:tcW w:w="3420" w:type="dxa"/>
            <w:tcBorders>
              <w:left w:val="single" w:sz="4" w:space="0" w:color="959595"/>
              <w:bottom w:val="single" w:sz="4" w:space="0" w:color="B2B2B2"/>
              <w:right w:val="single" w:sz="4" w:space="0" w:color="959595"/>
            </w:tcBorders>
            <w:vAlign w:val="center"/>
          </w:tcPr>
          <w:p w14:paraId="16D549E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du changement est définie.</w:t>
            </w:r>
          </w:p>
        </w:tc>
        <w:tc>
          <w:tcPr>
            <w:tcW w:w="2418" w:type="dxa"/>
            <w:tcBorders>
              <w:bottom w:val="single" w:sz="4" w:space="0" w:color="B2B2B2"/>
              <w:right w:val="single" w:sz="4" w:space="0" w:color="959595"/>
            </w:tcBorders>
            <w:vAlign w:val="center"/>
          </w:tcPr>
          <w:p w14:paraId="0F80D0B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D33C3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1B9037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92947F0"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E260A1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12.3</w:t>
            </w:r>
          </w:p>
        </w:tc>
        <w:tc>
          <w:tcPr>
            <w:tcW w:w="3420" w:type="dxa"/>
            <w:tcBorders>
              <w:left w:val="single" w:sz="4" w:space="0" w:color="959595"/>
              <w:bottom w:val="single" w:sz="4" w:space="0" w:color="B2B2B2"/>
              <w:right w:val="single" w:sz="4" w:space="0" w:color="959595"/>
            </w:tcBorders>
            <w:vAlign w:val="center"/>
          </w:tcPr>
          <w:p w14:paraId="345EBF9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de la capacité est définie.</w:t>
            </w:r>
          </w:p>
        </w:tc>
        <w:tc>
          <w:tcPr>
            <w:tcW w:w="2418" w:type="dxa"/>
            <w:tcBorders>
              <w:bottom w:val="single" w:sz="4" w:space="0" w:color="B2B2B2"/>
              <w:right w:val="single" w:sz="4" w:space="0" w:color="959595"/>
            </w:tcBorders>
            <w:vAlign w:val="center"/>
          </w:tcPr>
          <w:p w14:paraId="31E9FC5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883988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B7F994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B51A476" w14:textId="77777777" w:rsidTr="00DB4711">
        <w:tblPrEx>
          <w:tblBorders>
            <w:top w:val="none" w:sz="0" w:space="0" w:color="auto"/>
          </w:tblBorders>
        </w:tblPrEx>
        <w:trPr>
          <w:trHeight w:val="809"/>
        </w:trPr>
        <w:tc>
          <w:tcPr>
            <w:tcW w:w="1756" w:type="dxa"/>
            <w:tcBorders>
              <w:left w:val="single" w:sz="4" w:space="0" w:color="B2B2B2"/>
              <w:bottom w:val="single" w:sz="4" w:space="0" w:color="B2B2B2"/>
            </w:tcBorders>
            <w:vAlign w:val="center"/>
          </w:tcPr>
          <w:p w14:paraId="5FB98CB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12.4</w:t>
            </w:r>
          </w:p>
        </w:tc>
        <w:tc>
          <w:tcPr>
            <w:tcW w:w="3420" w:type="dxa"/>
            <w:tcBorders>
              <w:left w:val="single" w:sz="4" w:space="0" w:color="959595"/>
              <w:bottom w:val="single" w:sz="4" w:space="0" w:color="B2B2B2"/>
              <w:right w:val="single" w:sz="4" w:space="0" w:color="959595"/>
            </w:tcBorders>
            <w:vAlign w:val="center"/>
          </w:tcPr>
          <w:p w14:paraId="6C59249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séparation des environnements de développement, de test et d’exploitation est définie.</w:t>
            </w:r>
          </w:p>
        </w:tc>
        <w:tc>
          <w:tcPr>
            <w:tcW w:w="2418" w:type="dxa"/>
            <w:tcBorders>
              <w:bottom w:val="single" w:sz="4" w:space="0" w:color="B2B2B2"/>
              <w:right w:val="single" w:sz="4" w:space="0" w:color="959595"/>
            </w:tcBorders>
            <w:vAlign w:val="center"/>
          </w:tcPr>
          <w:p w14:paraId="32DDD7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3A7D67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8DAC20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0CD8E70"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661F259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12.5</w:t>
            </w:r>
          </w:p>
        </w:tc>
        <w:tc>
          <w:tcPr>
            <w:tcW w:w="3420" w:type="dxa"/>
            <w:tcBorders>
              <w:left w:val="single" w:sz="4" w:space="0" w:color="959595"/>
              <w:bottom w:val="single" w:sz="4" w:space="0" w:color="B2B2B2"/>
              <w:right w:val="single" w:sz="4" w:space="0" w:color="959595"/>
            </w:tcBorders>
            <w:vAlign w:val="center"/>
          </w:tcPr>
          <w:p w14:paraId="53F32E0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contre les logiciels malveillants est définie.</w:t>
            </w:r>
          </w:p>
        </w:tc>
        <w:tc>
          <w:tcPr>
            <w:tcW w:w="2418" w:type="dxa"/>
            <w:tcBorders>
              <w:bottom w:val="single" w:sz="4" w:space="0" w:color="B2B2B2"/>
              <w:right w:val="single" w:sz="4" w:space="0" w:color="959595"/>
            </w:tcBorders>
            <w:vAlign w:val="center"/>
          </w:tcPr>
          <w:p w14:paraId="3339F0F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0DE7B4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22BAE6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10AEB9F"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48DE384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12.6</w:t>
            </w:r>
          </w:p>
        </w:tc>
        <w:tc>
          <w:tcPr>
            <w:tcW w:w="3420" w:type="dxa"/>
            <w:tcBorders>
              <w:left w:val="single" w:sz="4" w:space="0" w:color="959595"/>
              <w:bottom w:val="single" w:sz="4" w:space="0" w:color="B2B2B2"/>
              <w:right w:val="single" w:sz="4" w:space="0" w:color="959595"/>
            </w:tcBorders>
            <w:vAlign w:val="center"/>
          </w:tcPr>
          <w:p w14:paraId="1022DC1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sauvegarde des systèmes est définie.</w:t>
            </w:r>
          </w:p>
        </w:tc>
        <w:tc>
          <w:tcPr>
            <w:tcW w:w="2418" w:type="dxa"/>
            <w:tcBorders>
              <w:bottom w:val="single" w:sz="4" w:space="0" w:color="B2B2B2"/>
              <w:right w:val="single" w:sz="4" w:space="0" w:color="959595"/>
            </w:tcBorders>
            <w:vAlign w:val="center"/>
          </w:tcPr>
          <w:p w14:paraId="2462D47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E7EDA0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6E0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1333CD3"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2AFE191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12.7</w:t>
            </w:r>
          </w:p>
        </w:tc>
        <w:tc>
          <w:tcPr>
            <w:tcW w:w="3420" w:type="dxa"/>
            <w:tcBorders>
              <w:top w:val="single" w:sz="4" w:space="0" w:color="B2B2B2"/>
              <w:left w:val="single" w:sz="4" w:space="0" w:color="959595"/>
              <w:bottom w:val="single" w:sz="4" w:space="0" w:color="B2B2B2"/>
              <w:right w:val="single" w:sz="4" w:space="0" w:color="959595"/>
            </w:tcBorders>
            <w:vAlign w:val="center"/>
          </w:tcPr>
          <w:p w14:paraId="71164C0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sauvegarde des informations est définie.</w:t>
            </w:r>
          </w:p>
        </w:tc>
        <w:tc>
          <w:tcPr>
            <w:tcW w:w="2418" w:type="dxa"/>
            <w:tcBorders>
              <w:top w:val="single" w:sz="4" w:space="0" w:color="B2B2B2"/>
              <w:bottom w:val="single" w:sz="4" w:space="0" w:color="B2B2B2"/>
              <w:right w:val="single" w:sz="4" w:space="0" w:color="959595"/>
            </w:tcBorders>
            <w:vAlign w:val="center"/>
          </w:tcPr>
          <w:p w14:paraId="7F6F378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68B21C7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3FB0D2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F05EC97" w14:textId="77777777" w:rsidTr="00DB4711">
        <w:tblPrEx>
          <w:tblBorders>
            <w:top w:val="none" w:sz="0" w:space="0" w:color="auto"/>
          </w:tblBorders>
        </w:tblPrEx>
        <w:trPr>
          <w:trHeight w:val="746"/>
        </w:trPr>
        <w:tc>
          <w:tcPr>
            <w:tcW w:w="1756" w:type="dxa"/>
            <w:tcBorders>
              <w:left w:val="single" w:sz="4" w:space="0" w:color="B2B2B2"/>
              <w:bottom w:val="single" w:sz="4" w:space="0" w:color="B2B2B2"/>
            </w:tcBorders>
            <w:vAlign w:val="center"/>
          </w:tcPr>
          <w:p w14:paraId="45B126F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12.8</w:t>
            </w:r>
          </w:p>
        </w:tc>
        <w:tc>
          <w:tcPr>
            <w:tcW w:w="3420" w:type="dxa"/>
            <w:tcBorders>
              <w:left w:val="single" w:sz="4" w:space="0" w:color="959595"/>
              <w:bottom w:val="single" w:sz="4" w:space="0" w:color="B2B2B2"/>
              <w:right w:val="single" w:sz="4" w:space="0" w:color="959595"/>
            </w:tcBorders>
            <w:vAlign w:val="center"/>
          </w:tcPr>
          <w:p w14:paraId="3830DA6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journalisation des événements est définie.</w:t>
            </w:r>
          </w:p>
        </w:tc>
        <w:tc>
          <w:tcPr>
            <w:tcW w:w="2418" w:type="dxa"/>
            <w:tcBorders>
              <w:bottom w:val="single" w:sz="4" w:space="0" w:color="B2B2B2"/>
              <w:right w:val="single" w:sz="4" w:space="0" w:color="959595"/>
            </w:tcBorders>
            <w:vAlign w:val="center"/>
          </w:tcPr>
          <w:p w14:paraId="453760E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88C922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3D0742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C09C9AB"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1523B9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12.9</w:t>
            </w:r>
          </w:p>
        </w:tc>
        <w:tc>
          <w:tcPr>
            <w:tcW w:w="3420" w:type="dxa"/>
            <w:tcBorders>
              <w:left w:val="single" w:sz="4" w:space="0" w:color="959595"/>
              <w:bottom w:val="single" w:sz="4" w:space="0" w:color="B2B2B2"/>
              <w:right w:val="single" w:sz="4" w:space="0" w:color="959595"/>
            </w:tcBorders>
            <w:vAlign w:val="center"/>
          </w:tcPr>
          <w:p w14:paraId="1AC3F3E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protection des </w:t>
            </w:r>
          </w:p>
          <w:p w14:paraId="6A71CB8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informations de journalisation est définie.</w:t>
            </w:r>
          </w:p>
        </w:tc>
        <w:tc>
          <w:tcPr>
            <w:tcW w:w="2418" w:type="dxa"/>
            <w:tcBorders>
              <w:bottom w:val="single" w:sz="4" w:space="0" w:color="B2B2B2"/>
              <w:right w:val="single" w:sz="4" w:space="0" w:color="959595"/>
            </w:tcBorders>
            <w:vAlign w:val="center"/>
          </w:tcPr>
          <w:p w14:paraId="2A99BA4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68B430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7964CB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DE23954"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0E8A80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12.10</w:t>
            </w:r>
          </w:p>
        </w:tc>
        <w:tc>
          <w:tcPr>
            <w:tcW w:w="3420" w:type="dxa"/>
            <w:tcBorders>
              <w:left w:val="single" w:sz="4" w:space="0" w:color="959595"/>
              <w:bottom w:val="single" w:sz="4" w:space="0" w:color="B2B2B2"/>
              <w:right w:val="single" w:sz="4" w:space="0" w:color="959595"/>
            </w:tcBorders>
            <w:vAlign w:val="center"/>
          </w:tcPr>
          <w:p w14:paraId="725DB33A"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journaux des administrateurs et des opérateurs est définie.</w:t>
            </w:r>
          </w:p>
        </w:tc>
        <w:tc>
          <w:tcPr>
            <w:tcW w:w="2418" w:type="dxa"/>
            <w:tcBorders>
              <w:bottom w:val="single" w:sz="4" w:space="0" w:color="B2B2B2"/>
              <w:right w:val="single" w:sz="4" w:space="0" w:color="959595"/>
            </w:tcBorders>
            <w:vAlign w:val="center"/>
          </w:tcPr>
          <w:p w14:paraId="0FB1A47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D00495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F09969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8E92A0C"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5ABE20B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12.11</w:t>
            </w:r>
          </w:p>
        </w:tc>
        <w:tc>
          <w:tcPr>
            <w:tcW w:w="3420" w:type="dxa"/>
            <w:tcBorders>
              <w:left w:val="single" w:sz="4" w:space="0" w:color="959595"/>
              <w:bottom w:val="single" w:sz="4" w:space="0" w:color="B2B2B2"/>
              <w:right w:val="single" w:sz="4" w:space="0" w:color="959595"/>
            </w:tcBorders>
            <w:vAlign w:val="center"/>
          </w:tcPr>
          <w:p w14:paraId="4AF9ADC0"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synchronisation des horloges est définie.</w:t>
            </w:r>
          </w:p>
        </w:tc>
        <w:tc>
          <w:tcPr>
            <w:tcW w:w="2418" w:type="dxa"/>
            <w:tcBorders>
              <w:bottom w:val="single" w:sz="4" w:space="0" w:color="B2B2B2"/>
              <w:right w:val="single" w:sz="4" w:space="0" w:color="959595"/>
            </w:tcBorders>
            <w:vAlign w:val="center"/>
          </w:tcPr>
          <w:p w14:paraId="678B6B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A98A1C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84421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BA3F034"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23FF148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12.12</w:t>
            </w:r>
          </w:p>
        </w:tc>
        <w:tc>
          <w:tcPr>
            <w:tcW w:w="3420" w:type="dxa"/>
            <w:tcBorders>
              <w:top w:val="single" w:sz="4" w:space="0" w:color="B2B2B2"/>
              <w:left w:val="single" w:sz="4" w:space="0" w:color="959595"/>
              <w:bottom w:val="single" w:sz="4" w:space="0" w:color="B2B2B2"/>
              <w:right w:val="single" w:sz="4" w:space="0" w:color="959595"/>
            </w:tcBorders>
            <w:vAlign w:val="center"/>
          </w:tcPr>
          <w:p w14:paraId="0BC471B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l’installation de logiciels sur les systèmes opérationnels est définie.</w:t>
            </w:r>
          </w:p>
        </w:tc>
        <w:tc>
          <w:tcPr>
            <w:tcW w:w="2418" w:type="dxa"/>
            <w:tcBorders>
              <w:top w:val="single" w:sz="4" w:space="0" w:color="B2B2B2"/>
              <w:bottom w:val="single" w:sz="4" w:space="0" w:color="B2B2B2"/>
              <w:right w:val="single" w:sz="4" w:space="0" w:color="959595"/>
            </w:tcBorders>
            <w:vAlign w:val="center"/>
          </w:tcPr>
          <w:p w14:paraId="0A4B431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4587E8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1FABFF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060B0C0"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B42C39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12.13</w:t>
            </w:r>
          </w:p>
        </w:tc>
        <w:tc>
          <w:tcPr>
            <w:tcW w:w="3420" w:type="dxa"/>
            <w:tcBorders>
              <w:left w:val="single" w:sz="4" w:space="0" w:color="959595"/>
              <w:bottom w:val="single" w:sz="4" w:space="0" w:color="B2B2B2"/>
              <w:right w:val="single" w:sz="4" w:space="0" w:color="959595"/>
            </w:tcBorders>
            <w:vAlign w:val="center"/>
          </w:tcPr>
          <w:p w14:paraId="4B559938"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vulnérabilités techniques est définie.</w:t>
            </w:r>
          </w:p>
        </w:tc>
        <w:tc>
          <w:tcPr>
            <w:tcW w:w="2418" w:type="dxa"/>
            <w:tcBorders>
              <w:bottom w:val="single" w:sz="4" w:space="0" w:color="B2B2B2"/>
              <w:right w:val="single" w:sz="4" w:space="0" w:color="959595"/>
            </w:tcBorders>
            <w:vAlign w:val="center"/>
          </w:tcPr>
          <w:p w14:paraId="2DE3E9D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B8D9CB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22C0FAC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6509234"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7869B28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12.14</w:t>
            </w:r>
          </w:p>
        </w:tc>
        <w:tc>
          <w:tcPr>
            <w:tcW w:w="3420" w:type="dxa"/>
            <w:tcBorders>
              <w:left w:val="single" w:sz="4" w:space="0" w:color="959595"/>
              <w:bottom w:val="single" w:sz="4" w:space="0" w:color="B2B2B2"/>
              <w:right w:val="single" w:sz="4" w:space="0" w:color="959595"/>
            </w:tcBorders>
            <w:vAlign w:val="center"/>
          </w:tcPr>
          <w:p w14:paraId="09F1E94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restrictions à l’installation de logiciels est définie.</w:t>
            </w:r>
          </w:p>
        </w:tc>
        <w:tc>
          <w:tcPr>
            <w:tcW w:w="2418" w:type="dxa"/>
            <w:tcBorders>
              <w:bottom w:val="single" w:sz="4" w:space="0" w:color="B2B2B2"/>
              <w:right w:val="single" w:sz="4" w:space="0" w:color="959595"/>
            </w:tcBorders>
            <w:vAlign w:val="center"/>
          </w:tcPr>
          <w:p w14:paraId="208E867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6CA000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E7053E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E0248EA"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2C0585F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12.15</w:t>
            </w:r>
          </w:p>
        </w:tc>
        <w:tc>
          <w:tcPr>
            <w:tcW w:w="3420" w:type="dxa"/>
            <w:tcBorders>
              <w:left w:val="single" w:sz="4" w:space="0" w:color="959595"/>
              <w:bottom w:val="single" w:sz="4" w:space="0" w:color="B2B2B2"/>
              <w:right w:val="single" w:sz="4" w:space="0" w:color="959595"/>
            </w:tcBorders>
            <w:vAlign w:val="center"/>
          </w:tcPr>
          <w:p w14:paraId="6AF153F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contrôle de l’audit des systèmes d’information est définie.</w:t>
            </w:r>
          </w:p>
        </w:tc>
        <w:tc>
          <w:tcPr>
            <w:tcW w:w="2418" w:type="dxa"/>
            <w:tcBorders>
              <w:bottom w:val="single" w:sz="4" w:space="0" w:color="B2B2B2"/>
              <w:right w:val="single" w:sz="4" w:space="0" w:color="959595"/>
            </w:tcBorders>
            <w:vAlign w:val="center"/>
          </w:tcPr>
          <w:p w14:paraId="472EC82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8C24F0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15E698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D24A474"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8B404AF" w14:textId="77777777" w:rsidR="008E6204" w:rsidRPr="00735044" w:rsidRDefault="000817D8"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13. Sécurité des communications</w:t>
            </w:r>
          </w:p>
        </w:tc>
      </w:tr>
      <w:tr w:rsidR="00735044" w14:paraId="66985EE7" w14:textId="77777777" w:rsidTr="00DB4711">
        <w:tblPrEx>
          <w:tblBorders>
            <w:top w:val="none" w:sz="0" w:space="0" w:color="auto"/>
          </w:tblBorders>
        </w:tblPrEx>
        <w:trPr>
          <w:trHeight w:val="558"/>
        </w:trPr>
        <w:tc>
          <w:tcPr>
            <w:tcW w:w="1756" w:type="dxa"/>
            <w:tcBorders>
              <w:left w:val="single" w:sz="4" w:space="0" w:color="B2B2B2"/>
              <w:bottom w:val="single" w:sz="4" w:space="0" w:color="B2B2B2"/>
            </w:tcBorders>
            <w:vAlign w:val="center"/>
          </w:tcPr>
          <w:p w14:paraId="51C59D1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13.1</w:t>
            </w:r>
          </w:p>
        </w:tc>
        <w:tc>
          <w:tcPr>
            <w:tcW w:w="3420" w:type="dxa"/>
            <w:tcBorders>
              <w:left w:val="single" w:sz="4" w:space="0" w:color="959595"/>
              <w:bottom w:val="single" w:sz="4" w:space="0" w:color="B2B2B2"/>
              <w:right w:val="single" w:sz="4" w:space="0" w:color="959595"/>
            </w:tcBorders>
            <w:vAlign w:val="center"/>
          </w:tcPr>
          <w:p w14:paraId="2528D9A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réseau est définie.</w:t>
            </w:r>
          </w:p>
        </w:tc>
        <w:tc>
          <w:tcPr>
            <w:tcW w:w="2418" w:type="dxa"/>
            <w:tcBorders>
              <w:bottom w:val="single" w:sz="4" w:space="0" w:color="B2B2B2"/>
              <w:right w:val="single" w:sz="4" w:space="0" w:color="959595"/>
            </w:tcBorders>
            <w:vAlign w:val="center"/>
          </w:tcPr>
          <w:p w14:paraId="2B334C3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9FEA9D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9C5DC1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4A7B567"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E7D9EE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13.2</w:t>
            </w:r>
          </w:p>
        </w:tc>
        <w:tc>
          <w:tcPr>
            <w:tcW w:w="3420" w:type="dxa"/>
            <w:tcBorders>
              <w:left w:val="single" w:sz="4" w:space="0" w:color="959595"/>
              <w:bottom w:val="single" w:sz="4" w:space="0" w:color="B2B2B2"/>
              <w:right w:val="single" w:sz="4" w:space="0" w:color="959595"/>
            </w:tcBorders>
            <w:vAlign w:val="center"/>
          </w:tcPr>
          <w:p w14:paraId="34450B3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des services réseau est définie.</w:t>
            </w:r>
          </w:p>
        </w:tc>
        <w:tc>
          <w:tcPr>
            <w:tcW w:w="2418" w:type="dxa"/>
            <w:tcBorders>
              <w:bottom w:val="single" w:sz="4" w:space="0" w:color="B2B2B2"/>
              <w:right w:val="single" w:sz="4" w:space="0" w:color="959595"/>
            </w:tcBorders>
            <w:vAlign w:val="center"/>
          </w:tcPr>
          <w:p w14:paraId="57CBD8A1"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242734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A4E308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8D80DFE"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0E729E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13.3</w:t>
            </w:r>
          </w:p>
        </w:tc>
        <w:tc>
          <w:tcPr>
            <w:tcW w:w="3420" w:type="dxa"/>
            <w:tcBorders>
              <w:top w:val="single" w:sz="4" w:space="0" w:color="B2B2B2"/>
              <w:left w:val="single" w:sz="4" w:space="0" w:color="959595"/>
              <w:bottom w:val="single" w:sz="4" w:space="0" w:color="B2B2B2"/>
              <w:right w:val="single" w:sz="4" w:space="0" w:color="959595"/>
            </w:tcBorders>
            <w:vAlign w:val="center"/>
          </w:tcPr>
          <w:p w14:paraId="1F3E612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ségrégation dans les réseaux est définie.</w:t>
            </w:r>
          </w:p>
        </w:tc>
        <w:tc>
          <w:tcPr>
            <w:tcW w:w="2418" w:type="dxa"/>
            <w:tcBorders>
              <w:top w:val="single" w:sz="4" w:space="0" w:color="B2B2B2"/>
              <w:bottom w:val="single" w:sz="4" w:space="0" w:color="B2B2B2"/>
              <w:right w:val="single" w:sz="4" w:space="0" w:color="959595"/>
            </w:tcBorders>
            <w:vAlign w:val="center"/>
          </w:tcPr>
          <w:p w14:paraId="3721C26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52C9E5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BC3928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711C248"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739DACC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13.4</w:t>
            </w:r>
          </w:p>
        </w:tc>
        <w:tc>
          <w:tcPr>
            <w:tcW w:w="3420" w:type="dxa"/>
            <w:tcBorders>
              <w:top w:val="single" w:sz="4" w:space="0" w:color="B2B2B2"/>
              <w:left w:val="single" w:sz="4" w:space="0" w:color="959595"/>
              <w:bottom w:val="single" w:sz="4" w:space="0" w:color="B2B2B2"/>
              <w:right w:val="single" w:sz="4" w:space="0" w:color="959595"/>
            </w:tcBorders>
            <w:vAlign w:val="center"/>
          </w:tcPr>
          <w:p w14:paraId="02FA308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politiques et procédures de transfert d’informations est définie.</w:t>
            </w:r>
          </w:p>
        </w:tc>
        <w:tc>
          <w:tcPr>
            <w:tcW w:w="2418" w:type="dxa"/>
            <w:tcBorders>
              <w:top w:val="single" w:sz="4" w:space="0" w:color="B2B2B2"/>
              <w:bottom w:val="single" w:sz="4" w:space="0" w:color="B2B2B2"/>
              <w:right w:val="single" w:sz="4" w:space="0" w:color="959595"/>
            </w:tcBorders>
            <w:vAlign w:val="center"/>
          </w:tcPr>
          <w:p w14:paraId="5324639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60E5D3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1A2BD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79A52356"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F572DC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13.5</w:t>
            </w:r>
          </w:p>
        </w:tc>
        <w:tc>
          <w:tcPr>
            <w:tcW w:w="3420" w:type="dxa"/>
            <w:tcBorders>
              <w:left w:val="single" w:sz="4" w:space="0" w:color="959595"/>
              <w:bottom w:val="single" w:sz="4" w:space="0" w:color="B2B2B2"/>
              <w:right w:val="single" w:sz="4" w:space="0" w:color="959595"/>
            </w:tcBorders>
            <w:vAlign w:val="center"/>
          </w:tcPr>
          <w:p w14:paraId="3E85160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accords sur le transfert d’informations est définie.</w:t>
            </w:r>
          </w:p>
        </w:tc>
        <w:tc>
          <w:tcPr>
            <w:tcW w:w="2418" w:type="dxa"/>
            <w:tcBorders>
              <w:bottom w:val="single" w:sz="4" w:space="0" w:color="B2B2B2"/>
              <w:right w:val="single" w:sz="4" w:space="0" w:color="959595"/>
            </w:tcBorders>
            <w:vAlign w:val="center"/>
          </w:tcPr>
          <w:p w14:paraId="12AAA40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763245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176E7B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B60066D"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F4986D0"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13.6</w:t>
            </w:r>
          </w:p>
        </w:tc>
        <w:tc>
          <w:tcPr>
            <w:tcW w:w="3420" w:type="dxa"/>
            <w:tcBorders>
              <w:left w:val="single" w:sz="4" w:space="0" w:color="959595"/>
              <w:bottom w:val="single" w:sz="4" w:space="0" w:color="B2B2B2"/>
              <w:right w:val="single" w:sz="4" w:space="0" w:color="959595"/>
            </w:tcBorders>
            <w:vAlign w:val="center"/>
          </w:tcPr>
          <w:p w14:paraId="52C5BB0B"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messagerie électronique est définie.</w:t>
            </w:r>
          </w:p>
        </w:tc>
        <w:tc>
          <w:tcPr>
            <w:tcW w:w="2418" w:type="dxa"/>
            <w:tcBorders>
              <w:bottom w:val="single" w:sz="4" w:space="0" w:color="B2B2B2"/>
              <w:right w:val="single" w:sz="4" w:space="0" w:color="959595"/>
            </w:tcBorders>
            <w:vAlign w:val="center"/>
          </w:tcPr>
          <w:p w14:paraId="06A57AE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568A49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A7F294B"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DA21BB6"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DE357D2"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13.7</w:t>
            </w:r>
          </w:p>
        </w:tc>
        <w:tc>
          <w:tcPr>
            <w:tcW w:w="3420" w:type="dxa"/>
            <w:tcBorders>
              <w:left w:val="single" w:sz="4" w:space="0" w:color="959595"/>
              <w:bottom w:val="single" w:sz="4" w:space="0" w:color="B2B2B2"/>
              <w:right w:val="single" w:sz="4" w:space="0" w:color="959595"/>
            </w:tcBorders>
            <w:vAlign w:val="center"/>
          </w:tcPr>
          <w:p w14:paraId="35ACCD0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accords de confidentialité ou de non-divulgation est définie.</w:t>
            </w:r>
          </w:p>
        </w:tc>
        <w:tc>
          <w:tcPr>
            <w:tcW w:w="2418" w:type="dxa"/>
            <w:tcBorders>
              <w:bottom w:val="single" w:sz="4" w:space="0" w:color="B2B2B2"/>
              <w:right w:val="single" w:sz="4" w:space="0" w:color="959595"/>
            </w:tcBorders>
            <w:vAlign w:val="center"/>
          </w:tcPr>
          <w:p w14:paraId="4143940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8920F9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66C8E7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6CC54A7"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0F0DDCA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13.8</w:t>
            </w:r>
          </w:p>
        </w:tc>
        <w:tc>
          <w:tcPr>
            <w:tcW w:w="3420" w:type="dxa"/>
            <w:tcBorders>
              <w:left w:val="single" w:sz="4" w:space="0" w:color="959595"/>
              <w:bottom w:val="single" w:sz="4" w:space="0" w:color="B2B2B2"/>
              <w:right w:val="single" w:sz="4" w:space="0" w:color="959595"/>
            </w:tcBorders>
            <w:vAlign w:val="center"/>
          </w:tcPr>
          <w:p w14:paraId="21D79E3C" w14:textId="77777777" w:rsidR="008E6204" w:rsidRPr="00DB4711" w:rsidRDefault="008E6204" w:rsidP="00735044">
            <w:pPr>
              <w:autoSpaceDE w:val="0"/>
              <w:autoSpaceDN w:val="0"/>
              <w:adjustRightInd w:val="0"/>
              <w:rPr>
                <w:rFonts w:ascii="Century Gothic" w:hAnsi="Century Gothic" w:cs="Century Gothic"/>
                <w:color w:val="000000"/>
                <w:spacing w:val="-6"/>
                <w:sz w:val="20"/>
                <w:szCs w:val="20"/>
              </w:rPr>
            </w:pPr>
            <w:r w:rsidRPr="00DB4711">
              <w:rPr>
                <w:rFonts w:ascii="Century Gothic" w:hAnsi="Century Gothic"/>
                <w:color w:val="000000"/>
                <w:spacing w:val="-6"/>
                <w:sz w:val="20"/>
              </w:rPr>
              <w:t>Une politique pour l’acquisition, le développement et la maintenance des systèmes est définie.</w:t>
            </w:r>
          </w:p>
        </w:tc>
        <w:tc>
          <w:tcPr>
            <w:tcW w:w="2418" w:type="dxa"/>
            <w:tcBorders>
              <w:bottom w:val="single" w:sz="4" w:space="0" w:color="B2B2B2"/>
              <w:right w:val="single" w:sz="4" w:space="0" w:color="959595"/>
            </w:tcBorders>
            <w:vAlign w:val="center"/>
          </w:tcPr>
          <w:p w14:paraId="67DE1EEA"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F54DCE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5ABB1B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F619145"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07D8487D"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14. Acquisition, développement et maintenance des systèmes</w:t>
            </w:r>
          </w:p>
        </w:tc>
      </w:tr>
      <w:tr w:rsidR="00735044" w14:paraId="2FCDE8D5" w14:textId="77777777" w:rsidTr="00DB4711">
        <w:tblPrEx>
          <w:tblBorders>
            <w:top w:val="none" w:sz="0" w:space="0" w:color="auto"/>
          </w:tblBorders>
        </w:tblPrEx>
        <w:trPr>
          <w:trHeight w:val="863"/>
        </w:trPr>
        <w:tc>
          <w:tcPr>
            <w:tcW w:w="1756" w:type="dxa"/>
            <w:tcBorders>
              <w:left w:val="single" w:sz="4" w:space="0" w:color="B2B2B2"/>
              <w:bottom w:val="single" w:sz="4" w:space="0" w:color="B2B2B2"/>
            </w:tcBorders>
            <w:vAlign w:val="center"/>
          </w:tcPr>
          <w:p w14:paraId="2D0EBDD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14.1</w:t>
            </w:r>
          </w:p>
        </w:tc>
        <w:tc>
          <w:tcPr>
            <w:tcW w:w="3420" w:type="dxa"/>
            <w:tcBorders>
              <w:left w:val="single" w:sz="4" w:space="0" w:color="959595"/>
              <w:bottom w:val="single" w:sz="4" w:space="0" w:color="B2B2B2"/>
              <w:right w:val="single" w:sz="4" w:space="0" w:color="959595"/>
            </w:tcBorders>
            <w:vAlign w:val="center"/>
          </w:tcPr>
          <w:p w14:paraId="2995964E"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définie pour l’analyse et la spécification des exigences en matière de sécurité des informations est définie.</w:t>
            </w:r>
          </w:p>
        </w:tc>
        <w:tc>
          <w:tcPr>
            <w:tcW w:w="2418" w:type="dxa"/>
            <w:tcBorders>
              <w:bottom w:val="single" w:sz="4" w:space="0" w:color="B2B2B2"/>
              <w:right w:val="single" w:sz="4" w:space="0" w:color="959595"/>
            </w:tcBorders>
            <w:vAlign w:val="center"/>
          </w:tcPr>
          <w:p w14:paraId="6AB406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776BA5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D7BF2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81BAA18" w14:textId="77777777" w:rsidTr="00DB4711">
        <w:tblPrEx>
          <w:tblBorders>
            <w:top w:val="none" w:sz="0" w:space="0" w:color="auto"/>
          </w:tblBorders>
        </w:tblPrEx>
        <w:trPr>
          <w:trHeight w:val="791"/>
        </w:trPr>
        <w:tc>
          <w:tcPr>
            <w:tcW w:w="1756" w:type="dxa"/>
            <w:tcBorders>
              <w:left w:val="single" w:sz="4" w:space="0" w:color="B2B2B2"/>
              <w:bottom w:val="single" w:sz="4" w:space="0" w:color="B2B2B2"/>
            </w:tcBorders>
            <w:vAlign w:val="center"/>
          </w:tcPr>
          <w:p w14:paraId="0969F1C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14.2</w:t>
            </w:r>
          </w:p>
        </w:tc>
        <w:tc>
          <w:tcPr>
            <w:tcW w:w="3420" w:type="dxa"/>
            <w:tcBorders>
              <w:left w:val="single" w:sz="4" w:space="0" w:color="959595"/>
              <w:bottom w:val="single" w:sz="4" w:space="0" w:color="B2B2B2"/>
              <w:right w:val="single" w:sz="4" w:space="0" w:color="959595"/>
            </w:tcBorders>
            <w:vAlign w:val="center"/>
          </w:tcPr>
          <w:p w14:paraId="406DDE5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sécurisation des services d’application sur les réseaux publics est définie.</w:t>
            </w:r>
          </w:p>
        </w:tc>
        <w:tc>
          <w:tcPr>
            <w:tcW w:w="2418" w:type="dxa"/>
            <w:tcBorders>
              <w:bottom w:val="single" w:sz="4" w:space="0" w:color="B2B2B2"/>
              <w:right w:val="single" w:sz="4" w:space="0" w:color="959595"/>
            </w:tcBorders>
            <w:vAlign w:val="center"/>
          </w:tcPr>
          <w:p w14:paraId="51F7E1D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DA0937C"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446B8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5620A266" w14:textId="77777777" w:rsidTr="00DB4711">
        <w:tblPrEx>
          <w:tblBorders>
            <w:top w:val="none" w:sz="0" w:space="0" w:color="auto"/>
          </w:tblBorders>
        </w:tblPrEx>
        <w:trPr>
          <w:trHeight w:val="836"/>
        </w:trPr>
        <w:tc>
          <w:tcPr>
            <w:tcW w:w="1756" w:type="dxa"/>
            <w:tcBorders>
              <w:left w:val="single" w:sz="4" w:space="0" w:color="B2B2B2"/>
              <w:bottom w:val="single" w:sz="4" w:space="0" w:color="B2B2B2"/>
            </w:tcBorders>
            <w:vAlign w:val="center"/>
          </w:tcPr>
          <w:p w14:paraId="48591A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14.3</w:t>
            </w:r>
          </w:p>
        </w:tc>
        <w:tc>
          <w:tcPr>
            <w:tcW w:w="3420" w:type="dxa"/>
            <w:tcBorders>
              <w:left w:val="single" w:sz="4" w:space="0" w:color="959595"/>
              <w:bottom w:val="single" w:sz="4" w:space="0" w:color="B2B2B2"/>
              <w:right w:val="single" w:sz="4" w:space="0" w:color="959595"/>
            </w:tcBorders>
            <w:vAlign w:val="center"/>
          </w:tcPr>
          <w:p w14:paraId="1D4E5125"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des transactions de services d’application est définie.</w:t>
            </w:r>
          </w:p>
        </w:tc>
        <w:tc>
          <w:tcPr>
            <w:tcW w:w="2418" w:type="dxa"/>
            <w:tcBorders>
              <w:bottom w:val="single" w:sz="4" w:space="0" w:color="B2B2B2"/>
              <w:right w:val="single" w:sz="4" w:space="0" w:color="959595"/>
            </w:tcBorders>
            <w:vAlign w:val="center"/>
          </w:tcPr>
          <w:p w14:paraId="608BCAA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DE9B30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9859E8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37B243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D0303B6" w14:textId="77777777" w:rsidR="008E6204" w:rsidRPr="00735044" w:rsidRDefault="000817D8"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15. Relations avec les fournisseurs</w:t>
            </w:r>
          </w:p>
        </w:tc>
      </w:tr>
      <w:tr w:rsidR="00735044" w14:paraId="154C0F32" w14:textId="77777777" w:rsidTr="00DB4711">
        <w:tblPrEx>
          <w:tblBorders>
            <w:top w:val="none" w:sz="0" w:space="0" w:color="auto"/>
          </w:tblBorders>
        </w:tblPrEx>
        <w:trPr>
          <w:trHeight w:val="656"/>
        </w:trPr>
        <w:tc>
          <w:tcPr>
            <w:tcW w:w="1756" w:type="dxa"/>
            <w:tcBorders>
              <w:left w:val="single" w:sz="4" w:space="0" w:color="B2B2B2"/>
              <w:bottom w:val="single" w:sz="4" w:space="0" w:color="B2B2B2"/>
              <w:right w:val="single" w:sz="4" w:space="0" w:color="B2B2B2"/>
            </w:tcBorders>
            <w:vAlign w:val="center"/>
          </w:tcPr>
          <w:p w14:paraId="4CC4D1B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15.1</w:t>
            </w:r>
          </w:p>
        </w:tc>
        <w:tc>
          <w:tcPr>
            <w:tcW w:w="3420" w:type="dxa"/>
            <w:tcBorders>
              <w:bottom w:val="single" w:sz="4" w:space="0" w:color="B2B2B2"/>
              <w:right w:val="single" w:sz="4" w:space="0" w:color="B2B2B2"/>
            </w:tcBorders>
            <w:vAlign w:val="center"/>
          </w:tcPr>
          <w:p w14:paraId="35AE9687"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relations avec les fournisseurs est définie.</w:t>
            </w:r>
          </w:p>
        </w:tc>
        <w:tc>
          <w:tcPr>
            <w:tcW w:w="2418" w:type="dxa"/>
            <w:tcBorders>
              <w:bottom w:val="single" w:sz="4" w:space="0" w:color="B2B2B2"/>
              <w:right w:val="single" w:sz="4" w:space="0" w:color="B2B2B2"/>
            </w:tcBorders>
            <w:vAlign w:val="center"/>
          </w:tcPr>
          <w:p w14:paraId="05D1773D"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FD8097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DF118AA"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47477C2"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1EFB80C"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16. Gestion des incidents liés à la sécurité de l’information</w:t>
            </w:r>
          </w:p>
        </w:tc>
      </w:tr>
      <w:tr w:rsidR="00735044" w14:paraId="6D6DD07C" w14:textId="77777777" w:rsidTr="00DB4711">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323075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16.1</w:t>
            </w:r>
          </w:p>
        </w:tc>
        <w:tc>
          <w:tcPr>
            <w:tcW w:w="3420" w:type="dxa"/>
            <w:tcBorders>
              <w:bottom w:val="single" w:sz="4" w:space="0" w:color="B2B2B2"/>
              <w:right w:val="single" w:sz="4" w:space="0" w:color="B2B2B2"/>
            </w:tcBorders>
            <w:vAlign w:val="center"/>
          </w:tcPr>
          <w:p w14:paraId="71DCB75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de la sécurité de l’information est définie.</w:t>
            </w:r>
          </w:p>
        </w:tc>
        <w:tc>
          <w:tcPr>
            <w:tcW w:w="2418" w:type="dxa"/>
            <w:tcBorders>
              <w:bottom w:val="single" w:sz="4" w:space="0" w:color="B2B2B2"/>
              <w:right w:val="single" w:sz="4" w:space="0" w:color="B2B2B2"/>
            </w:tcBorders>
            <w:vAlign w:val="center"/>
          </w:tcPr>
          <w:p w14:paraId="3B71992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00D988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4A15CB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4F9346BE"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8E40B53" w14:textId="77777777" w:rsidR="008E6204" w:rsidRPr="00735044" w:rsidRDefault="008E6204" w:rsidP="00735044">
            <w:pPr>
              <w:autoSpaceDE w:val="0"/>
              <w:autoSpaceDN w:val="0"/>
              <w:adjustRightInd w:val="0"/>
              <w:rPr>
                <w:rFonts w:ascii="Century Gothic" w:hAnsi="Century Gothic" w:cs="Century Gothic"/>
                <w:b/>
                <w:bCs/>
                <w:i/>
                <w:iCs/>
                <w:color w:val="FFFFFF"/>
                <w:sz w:val="22"/>
                <w:szCs w:val="22"/>
              </w:rPr>
            </w:pPr>
            <w:r>
              <w:rPr>
                <w:rFonts w:ascii="Century Gothic" w:hAnsi="Century Gothic"/>
                <w:b/>
                <w:i/>
                <w:color w:val="FFFFFF"/>
                <w:sz w:val="22"/>
              </w:rPr>
              <w:t>17. Aspects de la sécurité de l’information dans la gestion de la continuité de l’activité</w:t>
            </w:r>
          </w:p>
        </w:tc>
      </w:tr>
      <w:tr w:rsidR="00735044" w14:paraId="040B046C" w14:textId="77777777" w:rsidTr="00DB4711">
        <w:tblPrEx>
          <w:tblBorders>
            <w:top w:val="none" w:sz="0" w:space="0" w:color="auto"/>
          </w:tblBorders>
        </w:tblPrEx>
        <w:trPr>
          <w:trHeight w:val="526"/>
        </w:trPr>
        <w:tc>
          <w:tcPr>
            <w:tcW w:w="1756" w:type="dxa"/>
            <w:tcBorders>
              <w:left w:val="single" w:sz="4" w:space="0" w:color="B2B2B2"/>
            </w:tcBorders>
            <w:vAlign w:val="center"/>
          </w:tcPr>
          <w:p w14:paraId="600DCD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17.1</w:t>
            </w:r>
          </w:p>
        </w:tc>
        <w:tc>
          <w:tcPr>
            <w:tcW w:w="3420" w:type="dxa"/>
            <w:tcBorders>
              <w:left w:val="single" w:sz="4" w:space="0" w:color="959595"/>
              <w:right w:val="single" w:sz="4" w:space="0" w:color="959595"/>
            </w:tcBorders>
            <w:vAlign w:val="center"/>
          </w:tcPr>
          <w:p w14:paraId="0C9DF99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licenciements est définie.</w:t>
            </w:r>
          </w:p>
        </w:tc>
        <w:tc>
          <w:tcPr>
            <w:tcW w:w="2418" w:type="dxa"/>
            <w:tcBorders>
              <w:right w:val="single" w:sz="4" w:space="0" w:color="959595"/>
            </w:tcBorders>
            <w:vAlign w:val="center"/>
          </w:tcPr>
          <w:p w14:paraId="237CB27B"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right w:val="single" w:sz="4" w:space="0" w:color="B2B2B2"/>
            </w:tcBorders>
            <w:vAlign w:val="center"/>
          </w:tcPr>
          <w:p w14:paraId="01D7DB0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right w:val="single" w:sz="4" w:space="0" w:color="B2B2B2"/>
            </w:tcBorders>
            <w:vAlign w:val="center"/>
          </w:tcPr>
          <w:p w14:paraId="50F938F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A1F8688" w14:textId="77777777" w:rsidTr="004F0CF6">
        <w:tblPrEx>
          <w:tblBorders>
            <w:top w:val="none" w:sz="0" w:space="0" w:color="auto"/>
          </w:tblBorders>
        </w:tblPrEx>
        <w:trPr>
          <w:trHeight w:val="368"/>
        </w:trPr>
        <w:tc>
          <w:tcPr>
            <w:tcW w:w="11735" w:type="dxa"/>
            <w:gridSpan w:val="5"/>
            <w:tcBorders>
              <w:top w:val="single" w:sz="4" w:space="0" w:color="B2B2B2"/>
              <w:left w:val="single" w:sz="4" w:space="0" w:color="B2B2B2"/>
              <w:bottom w:val="single" w:sz="4" w:space="0" w:color="B2B2B2"/>
              <w:right w:val="single" w:sz="4" w:space="0" w:color="B2B2B2"/>
            </w:tcBorders>
            <w:shd w:val="clear" w:color="auto" w:fill="6D6D6D"/>
            <w:vAlign w:val="center"/>
          </w:tcPr>
          <w:p w14:paraId="35B55F8D" w14:textId="77777777" w:rsidR="008E6204" w:rsidRPr="001A027E" w:rsidRDefault="008E6204" w:rsidP="00735044">
            <w:pPr>
              <w:autoSpaceDE w:val="0"/>
              <w:autoSpaceDN w:val="0"/>
              <w:adjustRightInd w:val="0"/>
              <w:rPr>
                <w:rFonts w:ascii="Century Gothic" w:hAnsi="Century Gothic" w:cs="Century Gothic"/>
                <w:b/>
                <w:bCs/>
                <w:i/>
                <w:iCs/>
                <w:color w:val="FFFFFF"/>
                <w:sz w:val="22"/>
                <w:szCs w:val="22"/>
              </w:rPr>
            </w:pPr>
            <w:r w:rsidRPr="001A027E">
              <w:rPr>
                <w:rFonts w:ascii="Century Gothic" w:hAnsi="Century Gothic"/>
                <w:b/>
                <w:i/>
                <w:iCs/>
                <w:color w:val="FFFFFF"/>
                <w:sz w:val="22"/>
              </w:rPr>
              <w:t>18. Conformité</w:t>
            </w:r>
          </w:p>
        </w:tc>
      </w:tr>
      <w:tr w:rsidR="00735044" w14:paraId="51CC2943" w14:textId="77777777" w:rsidTr="00DB4711">
        <w:tblPrEx>
          <w:tblBorders>
            <w:top w:val="none" w:sz="0" w:space="0" w:color="auto"/>
          </w:tblBorders>
        </w:tblPrEx>
        <w:trPr>
          <w:trHeight w:val="764"/>
        </w:trPr>
        <w:tc>
          <w:tcPr>
            <w:tcW w:w="1756" w:type="dxa"/>
            <w:tcBorders>
              <w:left w:val="single" w:sz="4" w:space="0" w:color="B2B2B2"/>
              <w:bottom w:val="single" w:sz="4" w:space="0" w:color="B2B2B2"/>
            </w:tcBorders>
            <w:vAlign w:val="center"/>
          </w:tcPr>
          <w:p w14:paraId="7678CED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18.1</w:t>
            </w:r>
          </w:p>
        </w:tc>
        <w:tc>
          <w:tcPr>
            <w:tcW w:w="3420" w:type="dxa"/>
            <w:tcBorders>
              <w:left w:val="single" w:sz="4" w:space="0" w:color="959595"/>
              <w:bottom w:val="single" w:sz="4" w:space="0" w:color="B2B2B2"/>
              <w:right w:val="single" w:sz="4" w:space="0" w:color="959595"/>
            </w:tcBorders>
            <w:vAlign w:val="center"/>
          </w:tcPr>
          <w:p w14:paraId="13A51516"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l’identification des lois applicables et des exigences contractuelles est définie.</w:t>
            </w:r>
          </w:p>
        </w:tc>
        <w:tc>
          <w:tcPr>
            <w:tcW w:w="2418" w:type="dxa"/>
            <w:tcBorders>
              <w:bottom w:val="single" w:sz="4" w:space="0" w:color="B2B2B2"/>
              <w:right w:val="single" w:sz="4" w:space="0" w:color="959595"/>
            </w:tcBorders>
            <w:vAlign w:val="center"/>
          </w:tcPr>
          <w:p w14:paraId="3F2698D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6C1BA75"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11AF240"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0D676DB" w14:textId="77777777" w:rsidTr="00DB4711">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057C908"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18.2</w:t>
            </w:r>
          </w:p>
        </w:tc>
        <w:tc>
          <w:tcPr>
            <w:tcW w:w="3420" w:type="dxa"/>
            <w:tcBorders>
              <w:left w:val="single" w:sz="4" w:space="0" w:color="959595"/>
              <w:bottom w:val="single" w:sz="4" w:space="0" w:color="B2B2B2"/>
              <w:right w:val="single" w:sz="4" w:space="0" w:color="959595"/>
            </w:tcBorders>
            <w:vAlign w:val="center"/>
          </w:tcPr>
          <w:p w14:paraId="62C7FBA4"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droits de propriété intellectuelle est définie.</w:t>
            </w:r>
          </w:p>
        </w:tc>
        <w:tc>
          <w:tcPr>
            <w:tcW w:w="2418" w:type="dxa"/>
            <w:tcBorders>
              <w:bottom w:val="single" w:sz="4" w:space="0" w:color="B2B2B2"/>
              <w:right w:val="single" w:sz="4" w:space="0" w:color="959595"/>
            </w:tcBorders>
            <w:vAlign w:val="center"/>
          </w:tcPr>
          <w:p w14:paraId="2D0DA43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F617917"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96F6083"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ADC0E85" w14:textId="77777777" w:rsidTr="00DB4711">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5E9A6D4C"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18.3</w:t>
            </w:r>
          </w:p>
        </w:tc>
        <w:tc>
          <w:tcPr>
            <w:tcW w:w="3420" w:type="dxa"/>
            <w:tcBorders>
              <w:top w:val="single" w:sz="4" w:space="0" w:color="B2B2B2"/>
              <w:left w:val="single" w:sz="4" w:space="0" w:color="959595"/>
              <w:bottom w:val="single" w:sz="4" w:space="0" w:color="B2B2B2"/>
              <w:right w:val="single" w:sz="4" w:space="0" w:color="959595"/>
            </w:tcBorders>
            <w:vAlign w:val="center"/>
          </w:tcPr>
          <w:p w14:paraId="655FF039"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des enregistrements est définie.</w:t>
            </w:r>
          </w:p>
        </w:tc>
        <w:tc>
          <w:tcPr>
            <w:tcW w:w="2418" w:type="dxa"/>
            <w:tcBorders>
              <w:top w:val="single" w:sz="4" w:space="0" w:color="B2B2B2"/>
              <w:bottom w:val="single" w:sz="4" w:space="0" w:color="B2B2B2"/>
              <w:right w:val="single" w:sz="4" w:space="0" w:color="959595"/>
            </w:tcBorders>
            <w:vAlign w:val="center"/>
          </w:tcPr>
          <w:p w14:paraId="2C8F9EF6"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1CD21E8F"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3EB099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1FC9031F" w14:textId="77777777" w:rsidTr="00DB4711">
        <w:tblPrEx>
          <w:tblBorders>
            <w:top w:val="none" w:sz="0" w:space="0" w:color="auto"/>
          </w:tblBorders>
        </w:tblPrEx>
        <w:trPr>
          <w:trHeight w:val="593"/>
        </w:trPr>
        <w:tc>
          <w:tcPr>
            <w:tcW w:w="1756" w:type="dxa"/>
            <w:tcBorders>
              <w:top w:val="single" w:sz="4" w:space="0" w:color="B2B2B2"/>
              <w:left w:val="single" w:sz="4" w:space="0" w:color="B2B2B2"/>
              <w:bottom w:val="single" w:sz="4" w:space="0" w:color="B2B2B2"/>
            </w:tcBorders>
            <w:vAlign w:val="center"/>
          </w:tcPr>
          <w:p w14:paraId="5725D949"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18.4</w:t>
            </w:r>
          </w:p>
        </w:tc>
        <w:tc>
          <w:tcPr>
            <w:tcW w:w="3420" w:type="dxa"/>
            <w:tcBorders>
              <w:top w:val="single" w:sz="4" w:space="0" w:color="B2B2B2"/>
              <w:left w:val="single" w:sz="4" w:space="0" w:color="959595"/>
              <w:bottom w:val="single" w:sz="4" w:space="0" w:color="B2B2B2"/>
              <w:right w:val="single" w:sz="4" w:space="0" w:color="959595"/>
            </w:tcBorders>
            <w:vAlign w:val="center"/>
          </w:tcPr>
          <w:p w14:paraId="620D9E9C"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vie privée et la protection des informations personnellement identifiables est définie.</w:t>
            </w:r>
          </w:p>
        </w:tc>
        <w:tc>
          <w:tcPr>
            <w:tcW w:w="2418" w:type="dxa"/>
            <w:tcBorders>
              <w:top w:val="single" w:sz="4" w:space="0" w:color="B2B2B2"/>
              <w:bottom w:val="single" w:sz="4" w:space="0" w:color="B2B2B2"/>
              <w:right w:val="single" w:sz="4" w:space="0" w:color="959595"/>
            </w:tcBorders>
            <w:vAlign w:val="center"/>
          </w:tcPr>
          <w:p w14:paraId="3F8A9F63"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44117534"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CCA165E"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2582DB6C" w14:textId="77777777" w:rsidTr="00DB4711">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7D89702F"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18.5</w:t>
            </w:r>
          </w:p>
        </w:tc>
        <w:tc>
          <w:tcPr>
            <w:tcW w:w="3420" w:type="dxa"/>
            <w:tcBorders>
              <w:top w:val="single" w:sz="4" w:space="0" w:color="B2B2B2"/>
              <w:left w:val="single" w:sz="4" w:space="0" w:color="959595"/>
              <w:bottom w:val="single" w:sz="4" w:space="0" w:color="B2B2B2"/>
              <w:right w:val="single" w:sz="4" w:space="0" w:color="959595"/>
            </w:tcBorders>
            <w:vAlign w:val="center"/>
          </w:tcPr>
          <w:p w14:paraId="1CA1B68F"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régulation du contrôle cryptographique est définie.</w:t>
            </w:r>
          </w:p>
        </w:tc>
        <w:tc>
          <w:tcPr>
            <w:tcW w:w="2418" w:type="dxa"/>
            <w:tcBorders>
              <w:top w:val="single" w:sz="4" w:space="0" w:color="B2B2B2"/>
              <w:bottom w:val="single" w:sz="4" w:space="0" w:color="B2B2B2"/>
              <w:right w:val="single" w:sz="4" w:space="0" w:color="959595"/>
            </w:tcBorders>
            <w:vAlign w:val="center"/>
          </w:tcPr>
          <w:p w14:paraId="02E54C9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1B8F382"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F629F38"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072507FE" w14:textId="77777777" w:rsidTr="00DB4711">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28287AEE"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18.6</w:t>
            </w:r>
          </w:p>
        </w:tc>
        <w:tc>
          <w:tcPr>
            <w:tcW w:w="3420" w:type="dxa"/>
            <w:tcBorders>
              <w:left w:val="single" w:sz="4" w:space="0" w:color="959595"/>
              <w:bottom w:val="single" w:sz="4" w:space="0" w:color="B2B2B2"/>
              <w:right w:val="single" w:sz="4" w:space="0" w:color="959595"/>
            </w:tcBorders>
            <w:vAlign w:val="center"/>
          </w:tcPr>
          <w:p w14:paraId="3400B4E2"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conformité aux politiques et normes de sécurité est définie.</w:t>
            </w:r>
          </w:p>
        </w:tc>
        <w:tc>
          <w:tcPr>
            <w:tcW w:w="2418" w:type="dxa"/>
            <w:tcBorders>
              <w:bottom w:val="single" w:sz="4" w:space="0" w:color="B2B2B2"/>
              <w:right w:val="single" w:sz="4" w:space="0" w:color="959595"/>
            </w:tcBorders>
            <w:vAlign w:val="center"/>
          </w:tcPr>
          <w:p w14:paraId="1A281354"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E7A2D19"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020D8AD"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735044" w14:paraId="61E02CAB" w14:textId="77777777" w:rsidTr="00DB4711">
        <w:trPr>
          <w:trHeight w:val="431"/>
        </w:trPr>
        <w:tc>
          <w:tcPr>
            <w:tcW w:w="1756" w:type="dxa"/>
            <w:tcBorders>
              <w:left w:val="single" w:sz="4" w:space="0" w:color="B2B2B2"/>
              <w:bottom w:val="single" w:sz="4" w:space="0" w:color="B2B2B2"/>
            </w:tcBorders>
            <w:vAlign w:val="center"/>
          </w:tcPr>
          <w:p w14:paraId="32B05605"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18.7</w:t>
            </w:r>
          </w:p>
        </w:tc>
        <w:tc>
          <w:tcPr>
            <w:tcW w:w="3420" w:type="dxa"/>
            <w:tcBorders>
              <w:left w:val="single" w:sz="4" w:space="0" w:color="959595"/>
              <w:bottom w:val="single" w:sz="4" w:space="0" w:color="B2B2B2"/>
              <w:right w:val="single" w:sz="4" w:space="0" w:color="959595"/>
            </w:tcBorders>
            <w:vAlign w:val="center"/>
          </w:tcPr>
          <w:p w14:paraId="31E0CF41" w14:textId="77777777" w:rsidR="008E6204" w:rsidRPr="00735044" w:rsidRDefault="008E6204" w:rsidP="00735044">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l’examen de la conformité technique est définie.</w:t>
            </w:r>
          </w:p>
        </w:tc>
        <w:tc>
          <w:tcPr>
            <w:tcW w:w="2418" w:type="dxa"/>
            <w:tcBorders>
              <w:bottom w:val="single" w:sz="4" w:space="0" w:color="B2B2B2"/>
              <w:right w:val="single" w:sz="4" w:space="0" w:color="959595"/>
            </w:tcBorders>
            <w:vAlign w:val="center"/>
          </w:tcPr>
          <w:p w14:paraId="187BCC37" w14:textId="77777777" w:rsidR="008E6204" w:rsidRPr="00735044" w:rsidRDefault="008E6204" w:rsidP="00735044">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05622C6"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DE61" w14:textId="77777777" w:rsidR="008E6204" w:rsidRPr="00735044" w:rsidRDefault="008E6204" w:rsidP="00735044">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bl>
    <w:p w14:paraId="701E7881" w14:textId="77777777" w:rsidR="00735044" w:rsidRDefault="00735044" w:rsidP="00152249">
      <w:pPr>
        <w:tabs>
          <w:tab w:val="left" w:pos="3718"/>
        </w:tabs>
      </w:pPr>
    </w:p>
    <w:p w14:paraId="5C01EBA4" w14:textId="7ECFFD65" w:rsidR="00735044" w:rsidRDefault="00735044" w:rsidP="00735044">
      <w:pPr>
        <w:rPr>
          <w:b/>
        </w:rPr>
      </w:pPr>
    </w:p>
    <w:p w14:paraId="483309E8" w14:textId="690FE750" w:rsidR="00DB4711" w:rsidRDefault="00DB4711" w:rsidP="00735044">
      <w:pPr>
        <w:rPr>
          <w:b/>
        </w:rPr>
      </w:pPr>
    </w:p>
    <w:p w14:paraId="50B9D94E" w14:textId="77777777" w:rsidR="00735044" w:rsidRPr="00735044" w:rsidRDefault="00735044" w:rsidP="00DB4711">
      <w:pPr>
        <w:keepNext/>
        <w:pageBreakBefore/>
        <w:jc w:val="center"/>
        <w:rPr>
          <w:rFonts w:ascii="Century Gothic" w:hAnsi="Century Gothic"/>
          <w:b/>
        </w:rPr>
      </w:pPr>
      <w:r>
        <w:rPr>
          <w:rFonts w:ascii="Century Gothic" w:hAnsi="Century Gothic"/>
          <w:b/>
        </w:rPr>
        <w:lastRenderedPageBreak/>
        <w:t>EXCLUSION DE RESPONSABILITÉ</w:t>
      </w:r>
    </w:p>
    <w:p w14:paraId="04D2604E" w14:textId="77777777" w:rsidR="00735044" w:rsidRPr="00735044" w:rsidRDefault="00735044" w:rsidP="00735044">
      <w:pPr>
        <w:rPr>
          <w:rFonts w:ascii="Century Gothic" w:hAnsi="Century Gothic"/>
        </w:rPr>
      </w:pPr>
    </w:p>
    <w:p w14:paraId="15C53115" w14:textId="77777777" w:rsidR="00735044" w:rsidRPr="00735044" w:rsidRDefault="00735044" w:rsidP="00735044">
      <w:pPr>
        <w:spacing w:line="276" w:lineRule="auto"/>
        <w:rPr>
          <w:rFonts w:ascii="Century Gothic" w:hAnsi="Century Gothic"/>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48F8B491" w14:textId="77777777" w:rsidR="00735044" w:rsidRPr="00735044" w:rsidRDefault="00735044" w:rsidP="00735044">
      <w:pPr>
        <w:spacing w:line="276" w:lineRule="auto"/>
        <w:rPr>
          <w:rFonts w:ascii="Century Gothic" w:hAnsi="Century Gothic"/>
        </w:rPr>
      </w:pPr>
    </w:p>
    <w:p w14:paraId="0833F286" w14:textId="77777777" w:rsidR="00735044" w:rsidRPr="00735044" w:rsidRDefault="00735044" w:rsidP="00735044">
      <w:pPr>
        <w:spacing w:line="276" w:lineRule="auto"/>
        <w:rPr>
          <w:rFonts w:ascii="Century Gothic" w:hAnsi="Century Gothic"/>
        </w:rPr>
      </w:pPr>
      <w:r>
        <w:rPr>
          <w:rFonts w:ascii="Century Gothic" w:hAnsi="Century Gothic"/>
        </w:rPr>
        <w:t>Ce modèle n’est fourni qu’à titre d’exemple. Ce modèle ne saurait en aucun cas être considéré comme des conseils juridiques ou de conformité. Les utilisateurs de ce modèle doivent déterminer les informations nécessaires dont ils ont besoin pour atteindre leurs objectifs.</w:t>
      </w:r>
    </w:p>
    <w:p w14:paraId="4BEBBBF8" w14:textId="77777777" w:rsidR="00735044" w:rsidRPr="00735044" w:rsidRDefault="00735044" w:rsidP="00735044">
      <w:pPr>
        <w:rPr>
          <w:rFonts w:ascii="Century Gothic" w:hAnsi="Century Gothic"/>
        </w:rPr>
      </w:pPr>
    </w:p>
    <w:sectPr w:rsidR="00735044" w:rsidRPr="00735044" w:rsidSect="009910D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0680" w14:textId="77777777" w:rsidR="009910D2" w:rsidRDefault="009910D2" w:rsidP="004C6C01">
      <w:r>
        <w:separator/>
      </w:r>
    </w:p>
  </w:endnote>
  <w:endnote w:type="continuationSeparator" w:id="0">
    <w:p w14:paraId="3CC113B8" w14:textId="77777777" w:rsidR="009910D2" w:rsidRDefault="009910D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9475" w14:textId="77777777" w:rsidR="009910D2" w:rsidRDefault="009910D2" w:rsidP="004C6C01">
      <w:r>
        <w:separator/>
      </w:r>
    </w:p>
  </w:footnote>
  <w:footnote w:type="continuationSeparator" w:id="0">
    <w:p w14:paraId="31F16613" w14:textId="77777777" w:rsidR="009910D2" w:rsidRDefault="009910D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195774">
    <w:abstractNumId w:val="5"/>
  </w:num>
  <w:num w:numId="2" w16cid:durableId="1808234879">
    <w:abstractNumId w:val="7"/>
  </w:num>
  <w:num w:numId="3" w16cid:durableId="518007837">
    <w:abstractNumId w:val="2"/>
  </w:num>
  <w:num w:numId="4" w16cid:durableId="362636696">
    <w:abstractNumId w:val="4"/>
  </w:num>
  <w:num w:numId="5" w16cid:durableId="1508714644">
    <w:abstractNumId w:val="3"/>
  </w:num>
  <w:num w:numId="6" w16cid:durableId="468018497">
    <w:abstractNumId w:val="0"/>
  </w:num>
  <w:num w:numId="7" w16cid:durableId="966474420">
    <w:abstractNumId w:val="6"/>
  </w:num>
  <w:num w:numId="8" w16cid:durableId="17223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96"/>
    <w:rsid w:val="000158A3"/>
    <w:rsid w:val="00017D11"/>
    <w:rsid w:val="0004588C"/>
    <w:rsid w:val="00046F5A"/>
    <w:rsid w:val="00080417"/>
    <w:rsid w:val="000817D8"/>
    <w:rsid w:val="00092C39"/>
    <w:rsid w:val="00096987"/>
    <w:rsid w:val="000D3136"/>
    <w:rsid w:val="000D3E08"/>
    <w:rsid w:val="000D5651"/>
    <w:rsid w:val="000E4456"/>
    <w:rsid w:val="00113C3F"/>
    <w:rsid w:val="001151A7"/>
    <w:rsid w:val="001430C2"/>
    <w:rsid w:val="0014751D"/>
    <w:rsid w:val="00152249"/>
    <w:rsid w:val="001534AE"/>
    <w:rsid w:val="0016438F"/>
    <w:rsid w:val="00177702"/>
    <w:rsid w:val="00182D40"/>
    <w:rsid w:val="00190874"/>
    <w:rsid w:val="00197AA4"/>
    <w:rsid w:val="001A027E"/>
    <w:rsid w:val="001C29A2"/>
    <w:rsid w:val="001D3084"/>
    <w:rsid w:val="001D5095"/>
    <w:rsid w:val="001D7E8B"/>
    <w:rsid w:val="00220080"/>
    <w:rsid w:val="00225FFA"/>
    <w:rsid w:val="0023244F"/>
    <w:rsid w:val="0023480F"/>
    <w:rsid w:val="00246B96"/>
    <w:rsid w:val="00251A30"/>
    <w:rsid w:val="00255EB1"/>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C4F93"/>
    <w:rsid w:val="006D26C3"/>
    <w:rsid w:val="006F6DA2"/>
    <w:rsid w:val="00706814"/>
    <w:rsid w:val="00710BDD"/>
    <w:rsid w:val="00735044"/>
    <w:rsid w:val="00745330"/>
    <w:rsid w:val="00751E49"/>
    <w:rsid w:val="007773C9"/>
    <w:rsid w:val="007811F2"/>
    <w:rsid w:val="007828D8"/>
    <w:rsid w:val="007B2CB6"/>
    <w:rsid w:val="007C0AB0"/>
    <w:rsid w:val="007C23AE"/>
    <w:rsid w:val="007D01DF"/>
    <w:rsid w:val="007D119F"/>
    <w:rsid w:val="007E0F7B"/>
    <w:rsid w:val="007E7A15"/>
    <w:rsid w:val="00802AB0"/>
    <w:rsid w:val="00803022"/>
    <w:rsid w:val="008032B6"/>
    <w:rsid w:val="00823204"/>
    <w:rsid w:val="008337C0"/>
    <w:rsid w:val="00842D05"/>
    <w:rsid w:val="008471A8"/>
    <w:rsid w:val="008528AE"/>
    <w:rsid w:val="00857E67"/>
    <w:rsid w:val="00871614"/>
    <w:rsid w:val="00897E3B"/>
    <w:rsid w:val="008A027A"/>
    <w:rsid w:val="008A2577"/>
    <w:rsid w:val="008E6204"/>
    <w:rsid w:val="00905A7E"/>
    <w:rsid w:val="009153D4"/>
    <w:rsid w:val="00924670"/>
    <w:rsid w:val="0094736A"/>
    <w:rsid w:val="00952FBA"/>
    <w:rsid w:val="00981DED"/>
    <w:rsid w:val="00982272"/>
    <w:rsid w:val="00984508"/>
    <w:rsid w:val="009910D2"/>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5E5B"/>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0F96"/>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B4711"/>
    <w:rsid w:val="00DE2996"/>
    <w:rsid w:val="00DE7774"/>
    <w:rsid w:val="00DF4D73"/>
    <w:rsid w:val="00E131A3"/>
    <w:rsid w:val="00E167E4"/>
    <w:rsid w:val="00E16F43"/>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E098"/>
  <w15:docId w15:val="{ECCACC46-E614-084E-8AA3-237531C9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0817D8"/>
    <w:rPr>
      <w:rFonts w:ascii="Tahoma" w:hAnsi="Tahoma" w:cs="Tahoma"/>
      <w:sz w:val="16"/>
      <w:szCs w:val="16"/>
    </w:rPr>
  </w:style>
  <w:style w:type="character" w:customStyle="1" w:styleId="BalloonTextChar">
    <w:name w:val="Balloon Text Char"/>
    <w:basedOn w:val="DefaultParagraphFont"/>
    <w:link w:val="BalloonText"/>
    <w:uiPriority w:val="99"/>
    <w:semiHidden/>
    <w:rsid w:val="0008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926&amp;utm_language=FR&amp;utm_source=template-word&amp;utm_medium=content&amp;utm_campaign=ic-ISO+27001+Controls+Checklist-word-17926-fr&amp;lpa=ic+ISO+27001+Controls+Checklist+word+1792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1400</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2023-07-09T22:58:00Z</dcterms:created>
  <dcterms:modified xsi:type="dcterms:W3CDTF">2024-03-01T16:10:00Z</dcterms:modified>
</cp:coreProperties>
</file>