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24FF" w14:textId="0B1CB237" w:rsidR="00CA12B1" w:rsidRDefault="00CA12B1" w:rsidP="008E77B7">
      <w:pPr>
        <w:pStyle w:val="Header"/>
        <w:ind w:left="-180"/>
        <w:rPr>
          <w:rFonts w:ascii="Century Gothic" w:hAnsi="Century Gothic"/>
          <w:b/>
          <w:color w:val="808080" w:themeColor="background1" w:themeShade="80"/>
          <w:sz w:val="44"/>
        </w:rPr>
      </w:pPr>
      <w:r w:rsidRPr="00CA12B1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7AA8A99E" wp14:editId="6A4B3995">
            <wp:simplePos x="0" y="0"/>
            <wp:positionH relativeFrom="column">
              <wp:posOffset>5041900</wp:posOffset>
            </wp:positionH>
            <wp:positionV relativeFrom="paragraph">
              <wp:posOffset>-169545</wp:posOffset>
            </wp:positionV>
            <wp:extent cx="2006600" cy="378816"/>
            <wp:effectExtent l="0" t="0" r="0" b="2540"/>
            <wp:wrapNone/>
            <wp:docPr id="623195713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195713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37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C962" w14:textId="57419C79" w:rsidR="003C7519" w:rsidRPr="000F5F00" w:rsidRDefault="003657D0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44"/>
        </w:rPr>
        <w:t>MODÈLE DE FORMULAIRE DE MOUVEMENT DES STOCKS</w:t>
      </w:r>
    </w:p>
    <w:p w14:paraId="5E8A84A0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244" w:type="dxa"/>
        <w:tblInd w:w="-185" w:type="dxa"/>
        <w:tblLook w:val="04A0" w:firstRow="1" w:lastRow="0" w:firstColumn="1" w:lastColumn="0" w:noHBand="0" w:noVBand="1"/>
      </w:tblPr>
      <w:tblGrid>
        <w:gridCol w:w="1887"/>
        <w:gridCol w:w="4579"/>
        <w:gridCol w:w="687"/>
        <w:gridCol w:w="918"/>
        <w:gridCol w:w="813"/>
        <w:gridCol w:w="722"/>
        <w:gridCol w:w="621"/>
        <w:gridCol w:w="1017"/>
      </w:tblGrid>
      <w:tr w:rsidR="001B5E19" w:rsidRPr="001B5E19" w14:paraId="4913F19E" w14:textId="77777777" w:rsidTr="00CA12B1">
        <w:trPr>
          <w:trHeight w:val="548"/>
        </w:trPr>
        <w:tc>
          <w:tcPr>
            <w:tcW w:w="1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30EC7AB" w14:textId="77777777" w:rsidR="001B5E19" w:rsidRPr="008E77B7" w:rsidRDefault="001B5E19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SERVICE</w:t>
            </w:r>
            <w:bookmarkEnd w:id="0"/>
          </w:p>
        </w:tc>
        <w:tc>
          <w:tcPr>
            <w:tcW w:w="457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EA0EB" w14:textId="77777777" w:rsidR="001B5E19" w:rsidRPr="008E77B7" w:rsidRDefault="001B5E19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140413F" w14:textId="77777777" w:rsidR="001B5E19" w:rsidRPr="001B5E19" w:rsidRDefault="001B5E19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30"/>
                <w:szCs w:val="30"/>
              </w:rPr>
            </w:pPr>
            <w:r w:rsidRPr="001B5E19">
              <w:rPr>
                <w:rFonts w:ascii="Century Gothic" w:hAnsi="Century Gothic"/>
                <w:color w:val="BFBFBF" w:themeColor="background1" w:themeShade="BF"/>
                <w:sz w:val="30"/>
                <w:szCs w:val="30"/>
              </w:rPr>
              <w:t>FORMULAIRE DE MOUVEMENT</w:t>
            </w:r>
          </w:p>
        </w:tc>
      </w:tr>
      <w:tr w:rsidR="008E77B7" w:rsidRPr="008E77B7" w14:paraId="7E4BB075" w14:textId="77777777" w:rsidTr="00CA12B1">
        <w:trPr>
          <w:trHeight w:val="548"/>
        </w:trPr>
        <w:tc>
          <w:tcPr>
            <w:tcW w:w="1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D290B4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PERSONNE DE CONTACT</w:t>
            </w:r>
          </w:p>
        </w:tc>
        <w:tc>
          <w:tcPr>
            <w:tcW w:w="457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A1495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D6E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VOTRE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0DFB0488" w14:textId="77777777" w:rsidTr="00CA12B1">
        <w:trPr>
          <w:trHeight w:val="548"/>
        </w:trPr>
        <w:tc>
          <w:tcPr>
            <w:tcW w:w="1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BD6B3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TÉLÉPHONE DE CONTACT</w:t>
            </w:r>
          </w:p>
        </w:tc>
        <w:tc>
          <w:tcPr>
            <w:tcW w:w="457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C720C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6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53415F8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54CF920" w14:textId="77777777" w:rsidTr="00CA12B1">
        <w:trPr>
          <w:trHeight w:val="548"/>
        </w:trPr>
        <w:tc>
          <w:tcPr>
            <w:tcW w:w="1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E98F4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  <w:proofErr w:type="gramEnd"/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</w:t>
            </w:r>
          </w:p>
        </w:tc>
        <w:tc>
          <w:tcPr>
            <w:tcW w:w="457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296CC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76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583F091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6ACEC5D" w14:textId="77777777" w:rsidTr="00CA12B1">
        <w:trPr>
          <w:trHeight w:val="548"/>
        </w:trPr>
        <w:tc>
          <w:tcPr>
            <w:tcW w:w="1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4FDE97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APPROUVÉ PAR LE 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RESPONSABLE DU SERVICE</w:t>
            </w:r>
          </w:p>
        </w:tc>
        <w:tc>
          <w:tcPr>
            <w:tcW w:w="4579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22D7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AAD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AF0D35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LA COMMANDE</w:t>
            </w:r>
          </w:p>
        </w:tc>
        <w:tc>
          <w:tcPr>
            <w:tcW w:w="2358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79787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538CE0E" w14:textId="77777777" w:rsidTr="00CA12B1">
        <w:trPr>
          <w:trHeight w:val="548"/>
        </w:trPr>
        <w:tc>
          <w:tcPr>
            <w:tcW w:w="1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2F468D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APPROUVÉ PAR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L’APPROBATION BUDGÉTAIRE</w:t>
            </w:r>
          </w:p>
        </w:tc>
        <w:tc>
          <w:tcPr>
            <w:tcW w:w="4579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74E7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C17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DC089DE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D’APPROBATION</w:t>
            </w:r>
          </w:p>
        </w:tc>
        <w:tc>
          <w:tcPr>
            <w:tcW w:w="2358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5B8A1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DE9E12A" w14:textId="77777777" w:rsidTr="00CA12B1">
        <w:trPr>
          <w:trHeight w:val="548"/>
        </w:trPr>
        <w:tc>
          <w:tcPr>
            <w:tcW w:w="1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F45D99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REÇUE PAR</w:t>
            </w:r>
          </w:p>
        </w:tc>
        <w:tc>
          <w:tcPr>
            <w:tcW w:w="4579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8212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FB8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94E472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RÉCEPTION</w:t>
            </w:r>
          </w:p>
        </w:tc>
        <w:tc>
          <w:tcPr>
            <w:tcW w:w="2358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BC74E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E39623A" w14:textId="77777777" w:rsidTr="00CA12B1">
        <w:trPr>
          <w:trHeight w:val="19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DC54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54B6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ADEB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0E7A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2CC5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5719C375" w14:textId="77777777" w:rsidTr="00CA12B1">
        <w:trPr>
          <w:trHeight w:val="342"/>
        </w:trPr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7A0AB0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N° D’ARTICLE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F8BD94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8DC716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QTÉ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1B552F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PRIX UNITAIRE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9FBCC6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4AA636FB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C3CF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AB06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0FF65B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E240D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AE9E942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68C240A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8294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375F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802B0F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0EB7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356085F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17C128B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F737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D824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94BED2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4F730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51BAB02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5A555B1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020E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B975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C9CAF5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7BF77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ED25220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C7C65BB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52664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EA1E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069B2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BC8E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5D7A25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6A9D712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7AD9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C7BC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16A63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45DA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1BACF26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17268B6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CA774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0E5C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9BFEE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8F98B3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E1D342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561657C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7F0F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3642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36301E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0C3C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8C414DF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7D6A3D7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F21E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4B5A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2F9583B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A886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0ECCE1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A2CA79E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8294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3544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358523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1328E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13D5D30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482C5DC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7468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A1CE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BC4DFE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CD9986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C877AE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A195429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D6FE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9ADE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C071D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C54E5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5B19E79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5FEB90E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E785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AA9F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F67FAE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D1D1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A1BDE4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0F6056D" w14:textId="77777777" w:rsidTr="00CA12B1">
        <w:trPr>
          <w:trHeight w:val="452"/>
        </w:trPr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72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68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6C3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C464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SOUS-TOTAL</w:t>
            </w:r>
          </w:p>
        </w:tc>
        <w:tc>
          <w:tcPr>
            <w:tcW w:w="1635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9E0A18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37AF2A84" w14:textId="77777777" w:rsidTr="00CA12B1">
        <w:trPr>
          <w:trHeight w:val="342"/>
        </w:trPr>
        <w:tc>
          <w:tcPr>
            <w:tcW w:w="1887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3ADDB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COMMENTAIRES</w:t>
            </w:r>
          </w:p>
        </w:tc>
        <w:tc>
          <w:tcPr>
            <w:tcW w:w="4579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259B63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6B11D0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3B43BD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469535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2BC0F396" w14:textId="77777777" w:rsidTr="00CA12B1">
        <w:trPr>
          <w:trHeight w:val="1770"/>
        </w:trPr>
        <w:tc>
          <w:tcPr>
            <w:tcW w:w="11244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FED1BC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44D969D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4F97C5B3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0C883481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6052EF7C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68BA51D8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0A999F9F" w14:textId="77777777" w:rsidTr="00402DD3">
        <w:trPr>
          <w:trHeight w:val="2687"/>
        </w:trPr>
        <w:tc>
          <w:tcPr>
            <w:tcW w:w="10669" w:type="dxa"/>
          </w:tcPr>
          <w:p w14:paraId="4EE2B797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AA9F9D0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15E1983A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28D533B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2BEC850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2C1782A6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480090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7EC2" w14:textId="77777777" w:rsidR="00480090" w:rsidRDefault="00480090" w:rsidP="00B01A05">
      <w:r>
        <w:separator/>
      </w:r>
    </w:p>
  </w:endnote>
  <w:endnote w:type="continuationSeparator" w:id="0">
    <w:p w14:paraId="6DF8F506" w14:textId="77777777" w:rsidR="00480090" w:rsidRDefault="0048009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515F" w14:textId="77777777" w:rsidR="00480090" w:rsidRDefault="00480090" w:rsidP="00B01A05">
      <w:r>
        <w:separator/>
      </w:r>
    </w:p>
  </w:footnote>
  <w:footnote w:type="continuationSeparator" w:id="0">
    <w:p w14:paraId="761BF3E0" w14:textId="77777777" w:rsidR="00480090" w:rsidRDefault="0048009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383528899">
    <w:abstractNumId w:val="7"/>
  </w:num>
  <w:num w:numId="2" w16cid:durableId="395317860">
    <w:abstractNumId w:val="8"/>
  </w:num>
  <w:num w:numId="3" w16cid:durableId="1831091906">
    <w:abstractNumId w:val="5"/>
  </w:num>
  <w:num w:numId="4" w16cid:durableId="1732003667">
    <w:abstractNumId w:val="9"/>
  </w:num>
  <w:num w:numId="5" w16cid:durableId="127480927">
    <w:abstractNumId w:val="12"/>
  </w:num>
  <w:num w:numId="6" w16cid:durableId="828637954">
    <w:abstractNumId w:val="3"/>
  </w:num>
  <w:num w:numId="7" w16cid:durableId="406657260">
    <w:abstractNumId w:val="6"/>
  </w:num>
  <w:num w:numId="8" w16cid:durableId="166483390">
    <w:abstractNumId w:val="2"/>
  </w:num>
  <w:num w:numId="9" w16cid:durableId="1629240929">
    <w:abstractNumId w:val="11"/>
  </w:num>
  <w:num w:numId="10" w16cid:durableId="1683358356">
    <w:abstractNumId w:val="0"/>
  </w:num>
  <w:num w:numId="11" w16cid:durableId="707872952">
    <w:abstractNumId w:val="10"/>
  </w:num>
  <w:num w:numId="12" w16cid:durableId="1394427435">
    <w:abstractNumId w:val="4"/>
  </w:num>
  <w:num w:numId="13" w16cid:durableId="8272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9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77AD"/>
    <w:rsid w:val="001B40AD"/>
    <w:rsid w:val="001B5E19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A7D9F"/>
    <w:rsid w:val="002B44C0"/>
    <w:rsid w:val="002D0EC1"/>
    <w:rsid w:val="002D4552"/>
    <w:rsid w:val="002E389F"/>
    <w:rsid w:val="002F0105"/>
    <w:rsid w:val="002F2BD7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54560"/>
    <w:rsid w:val="00464788"/>
    <w:rsid w:val="00473ECB"/>
    <w:rsid w:val="00474ED0"/>
    <w:rsid w:val="00480090"/>
    <w:rsid w:val="00492A9F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4B47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12B1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075B0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1F84"/>
  <w14:defaultImageDpi w14:val="32767"/>
  <w15:chartTrackingRefBased/>
  <w15:docId w15:val="{7C66D059-23ED-634D-B3A4-F6BF368E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38&amp;utm_language=FR&amp;utm_source=template-word&amp;utm_medium=content&amp;utm_campaign=ic-Inventory+Movement+Form-word-17938-fr&amp;lpa=ic+Inventory+Movement+Form+word+17938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cp:lastPrinted>2016-11-18T18:21:00Z</cp:lastPrinted>
  <dcterms:created xsi:type="dcterms:W3CDTF">2022-03-16T21:59:00Z</dcterms:created>
  <dcterms:modified xsi:type="dcterms:W3CDTF">2024-03-03T18:10:00Z</dcterms:modified>
</cp:coreProperties>
</file>