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AB7B" w14:textId="1D4FAA04" w:rsidR="00BC7F9D" w:rsidRPr="0043433E" w:rsidRDefault="001909A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808080" w:themeColor="background1" w:themeShade="80"/>
          <w:sz w:val="34"/>
        </w:rPr>
        <w:t>LISTE DE CONTRÔLE DE LA GESTION DES VERSIONS</w:t>
      </w:r>
      <w:r w:rsidR="00EF3342">
        <w:rPr>
          <w:rFonts w:ascii="Century Gothic" w:hAnsi="Century Gothic"/>
          <w:b/>
          <w:color w:val="808080" w:themeColor="background1" w:themeShade="80"/>
          <w:sz w:val="34"/>
        </w:rPr>
        <w:t xml:space="preserve"> </w:t>
      </w:r>
      <w:r w:rsidR="00EF3342">
        <w:rPr>
          <w:rFonts w:ascii="Century Gothic" w:hAnsi="Century Gothic"/>
          <w:b/>
          <w:noProof/>
          <w:color w:val="808080" w:themeColor="background1" w:themeShade="80"/>
          <w:sz w:val="34"/>
          <w:szCs w:val="34"/>
        </w:rPr>
        <w:drawing>
          <wp:inline distT="0" distB="0" distL="0" distR="0" wp14:anchorId="143A1680" wp14:editId="6EE478DC">
            <wp:extent cx="1689100" cy="322337"/>
            <wp:effectExtent l="0" t="0" r="0" b="0"/>
            <wp:docPr id="177255120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5120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76" cy="3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</w:p>
    <w:p w14:paraId="103573BD" w14:textId="77777777" w:rsidR="00991578" w:rsidRPr="00991578" w:rsidRDefault="0099157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1909A3" w:rsidRPr="001909A3" w14:paraId="54BDDE3E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A5DC45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PROJET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F002F44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VERSION N°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5220245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PUBLIC DE LANCEMENT</w:t>
            </w:r>
          </w:p>
        </w:tc>
      </w:tr>
      <w:tr w:rsidR="001909A3" w:rsidRPr="001909A3" w14:paraId="69B640BE" w14:textId="77777777" w:rsidTr="00AD3B3F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3CDD0" w14:textId="77777777" w:rsidR="001909A3" w:rsidRPr="001909A3" w:rsidRDefault="001909A3" w:rsidP="001909A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B5D83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</w:rPr>
              <w:t>0.0.0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F1FDE" w14:textId="77777777" w:rsidR="001909A3" w:rsidRPr="001909A3" w:rsidRDefault="001909A3" w:rsidP="001909A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0FDEA29A" w14:textId="77777777" w:rsidR="00AD3B3F" w:rsidRDefault="00AD3B3F"/>
    <w:tbl>
      <w:tblPr>
        <w:tblW w:w="10959" w:type="dxa"/>
        <w:tblLook w:val="04A0" w:firstRow="1" w:lastRow="0" w:firstColumn="1" w:lastColumn="0" w:noHBand="0" w:noVBand="1"/>
      </w:tblPr>
      <w:tblGrid>
        <w:gridCol w:w="7003"/>
        <w:gridCol w:w="1433"/>
        <w:gridCol w:w="2523"/>
      </w:tblGrid>
      <w:tr w:rsidR="00AD3B3F" w:rsidRPr="00AD3B3F" w14:paraId="1434AB90" w14:textId="77777777" w:rsidTr="00EF3342">
        <w:trPr>
          <w:trHeight w:val="328"/>
        </w:trPr>
        <w:tc>
          <w:tcPr>
            <w:tcW w:w="70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109EC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LÉGENDE DES STATUTS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E26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038C93" w14:textId="77777777" w:rsidR="00AD3B3F" w:rsidRPr="00AD3B3F" w:rsidRDefault="00AD3B3F" w:rsidP="00AD3B3F">
            <w:pPr>
              <w:rPr>
                <w:rFonts w:ascii="Century Gothic" w:hAnsi="Century Gothic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PUBLIC DE LANCEMENT : développeurs, internes, accès anticipé (bêta), externes sélectionnés, clients spécifiques, général/étendu</w:t>
            </w:r>
          </w:p>
        </w:tc>
      </w:tr>
      <w:tr w:rsidR="00AD3B3F" w:rsidRPr="00AD3B3F" w14:paraId="5200353B" w14:textId="77777777" w:rsidTr="00EF3342">
        <w:trPr>
          <w:trHeight w:val="328"/>
        </w:trPr>
        <w:tc>
          <w:tcPr>
            <w:tcW w:w="7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663B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EN ATTENTE : des travaux doivent encore être effectués.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A5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6CD6DF5" w14:textId="77777777" w:rsidR="00AD3B3F" w:rsidRPr="00AD3B3F" w:rsidRDefault="00AD3B3F" w:rsidP="00AD3B3F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AD3B3F" w:rsidRPr="00AD3B3F" w14:paraId="79CF1FFF" w14:textId="77777777" w:rsidTr="00EF3342">
        <w:trPr>
          <w:trHeight w:val="328"/>
        </w:trPr>
        <w:tc>
          <w:tcPr>
            <w:tcW w:w="70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7017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S/O : ce point ne peut pas logiquement s’appliquer.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ED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BB7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05607357" w14:textId="77777777" w:rsidTr="00EF3342">
        <w:trPr>
          <w:trHeight w:val="328"/>
        </w:trPr>
        <w:tc>
          <w:tcPr>
            <w:tcW w:w="70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B75A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RENONCÉ : ce point pourrait s’appliquer, mais les parties prenantes le jugent sans importance.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61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7AD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71A17180" w14:textId="77777777" w:rsidTr="00EF3342">
        <w:trPr>
          <w:trHeight w:val="328"/>
        </w:trPr>
        <w:tc>
          <w:tcPr>
            <w:tcW w:w="70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57BC3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FAIT : les parties prenantes conviennent que le point a été respecté.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9A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881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1DCA83AB" w14:textId="77777777" w:rsidTr="00EF3342">
        <w:trPr>
          <w:trHeight w:val="328"/>
        </w:trPr>
        <w:tc>
          <w:tcPr>
            <w:tcW w:w="700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C34E2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ÉCHEC : ce point nous a obligés à abandonner cette version.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5D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D28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9EA12" w14:textId="77777777" w:rsidR="00AD3B3F" w:rsidRDefault="00AD3B3F"/>
    <w:tbl>
      <w:tblPr>
        <w:tblW w:w="10918" w:type="dxa"/>
        <w:tblLook w:val="04A0" w:firstRow="1" w:lastRow="0" w:firstColumn="1" w:lastColumn="0" w:noHBand="0" w:noVBand="1"/>
      </w:tblPr>
      <w:tblGrid>
        <w:gridCol w:w="6978"/>
        <w:gridCol w:w="1427"/>
        <w:gridCol w:w="2513"/>
      </w:tblGrid>
      <w:tr w:rsidR="00AD3B3F" w:rsidRPr="00AD3B3F" w14:paraId="6470EAEA" w14:textId="77777777" w:rsidTr="00EF3342">
        <w:trPr>
          <w:trHeight w:val="333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229" w14:textId="77777777" w:rsidR="00AD3B3F" w:rsidRPr="00AD3B3F" w:rsidRDefault="00AD3B3F" w:rsidP="00AD3B3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MARKETING/GESTION DES PRODUITS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CED9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709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6D602E6B" w14:textId="77777777" w:rsidTr="00EF3342">
        <w:trPr>
          <w:trHeight w:val="333"/>
        </w:trPr>
        <w:tc>
          <w:tcPr>
            <w:tcW w:w="6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F0FC95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A16B75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484954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PARTIE RESPONSABLE</w:t>
            </w:r>
          </w:p>
        </w:tc>
      </w:tr>
      <w:tr w:rsidR="00AD3B3F" w:rsidRPr="00AD3B3F" w14:paraId="576CD5F3" w14:textId="77777777" w:rsidTr="00EF3342">
        <w:trPr>
          <w:trHeight w:val="400"/>
        </w:trPr>
        <w:tc>
          <w:tcPr>
            <w:tcW w:w="697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A659" w14:textId="77777777" w:rsidR="00AD3B3F" w:rsidRPr="00AD3B3F" w:rsidRDefault="000745F2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exigences et les récits d’utilisateurs de cette version ont été convenus.</w:t>
            </w:r>
          </w:p>
        </w:tc>
        <w:tc>
          <w:tcPr>
            <w:tcW w:w="1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B77853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EN ATTENTE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8FF9B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44CB8E7F" w14:textId="77777777" w:rsidTr="00EF3342">
        <w:trPr>
          <w:trHeight w:val="400"/>
        </w:trPr>
        <w:tc>
          <w:tcPr>
            <w:tcW w:w="697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A2A6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problèmes de la version précédente ont été identifiés et ajoutés.</w:t>
            </w:r>
          </w:p>
        </w:tc>
        <w:tc>
          <w:tcPr>
            <w:tcW w:w="1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6465D7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N/A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AA3B10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524B067" w14:textId="77777777" w:rsidTr="00EF3342">
        <w:trPr>
          <w:trHeight w:val="400"/>
        </w:trPr>
        <w:tc>
          <w:tcPr>
            <w:tcW w:w="697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6B03" w14:textId="77777777" w:rsidR="00AD3B3F" w:rsidRPr="00AD3B3F" w:rsidRDefault="000745F2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propriétaire du produit et les autres parties prenantes approuvent le plan de diffusion.</w:t>
            </w:r>
          </w:p>
        </w:tc>
        <w:tc>
          <w:tcPr>
            <w:tcW w:w="1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E439DD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RENONCÉ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A8CC31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9892F17" w14:textId="77777777" w:rsidTr="00EF3342">
        <w:trPr>
          <w:trHeight w:val="533"/>
        </w:trPr>
        <w:tc>
          <w:tcPr>
            <w:tcW w:w="697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4CF6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568A2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TERMINÉ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EC050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6F12781" w14:textId="77777777" w:rsidTr="00EF3342">
        <w:trPr>
          <w:trHeight w:val="533"/>
        </w:trPr>
        <w:tc>
          <w:tcPr>
            <w:tcW w:w="697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478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47BB4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ÉCHEC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BAA7FAF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35EF6CF" w14:textId="77777777" w:rsidTr="00EF3342">
        <w:trPr>
          <w:trHeight w:val="533"/>
        </w:trPr>
        <w:tc>
          <w:tcPr>
            <w:tcW w:w="697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C854BE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BE37DB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71C351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5D2F2AC1" w14:textId="77777777" w:rsidR="00AD3B3F" w:rsidRDefault="00AD3B3F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D3B3F" w:rsidRPr="00AD3B3F" w14:paraId="7A69C3B2" w14:textId="77777777" w:rsidTr="00AD3B3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19DB" w14:textId="77777777" w:rsidR="00AD3B3F" w:rsidRPr="00AD3B3F" w:rsidRDefault="00AD3B3F" w:rsidP="00AD3B3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DÉVELOPPEMENT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EE6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CB66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65B4B620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6857F7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A7884DA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8D59A4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PARTIE RESPONSABLE</w:t>
            </w:r>
          </w:p>
        </w:tc>
      </w:tr>
      <w:tr w:rsidR="00AD3B3F" w:rsidRPr="00AD3B3F" w14:paraId="2EF61C8A" w14:textId="77777777" w:rsidTr="00AD3B3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E9C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travaux de conception nécessaires ont été terminés.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035BD2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E63E7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9731ADF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A96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travaux de conception nécessaires ont été terminés.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CDB5D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C385DC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EEB89AC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CCF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travaux de développement ont été terminés.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94B7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35715C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B5EB79B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7A8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travaux de développement ont été passés en revue par les pairs.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226E39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8EB711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7D224373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81E3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défauts assignés à cette version ont été corrigés.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1AD5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C84C91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9401622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8E6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Toute la documentation de développement a été mise à jour.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E20B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25B079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BC57CB0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F91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L’ensemble du code de test unitaire a été mis à jour.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A6A15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4895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2BCD7947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3A9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L’équipe de développement est satisfaite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CE683B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819F6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6811F078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757C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1BD9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E3DFE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5473DC6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0AF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8FB6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A25FF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4E24DCD2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9A8A1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6D7D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734B8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77384445" w14:textId="6AE50457" w:rsidR="001909A3" w:rsidRDefault="001909A3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6259E" w:rsidRPr="00A6259E" w14:paraId="22634AE6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FF0E" w14:textId="77777777" w:rsidR="00A6259E" w:rsidRPr="00A6259E" w:rsidRDefault="00A6259E" w:rsidP="00A6259E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ASSURANCE QUALITÉ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CD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EADF" w14:textId="77777777" w:rsidR="00A6259E" w:rsidRPr="00A6259E" w:rsidRDefault="00A6259E" w:rsidP="00A62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59E" w:rsidRPr="00A6259E" w14:paraId="43104A9A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63D23E2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296762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3ED8CE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A6259E" w:rsidRPr="00A6259E" w14:paraId="7228EADB" w14:textId="77777777" w:rsidTr="00A6259E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D8C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plan d’assurance qualité et les cas de test ont été mis à jour.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B142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1B99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311B890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C51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plan d’assurance qualité a été entièrement réalisé.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34AF0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DE954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9EBDD22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11D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défauts découverts ont été enregistrés.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3B21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64CBD0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98AB78F" w14:textId="77777777" w:rsidTr="00FC2EF3">
        <w:trPr>
          <w:trHeight w:val="62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0A6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Toutes les demandes de changement ou mises à jour des spécifications en raison de défauts ont été traitées. 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F4CA9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E7CEC8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41976A7C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AB7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défauts corrigés ont été vérifiés comme tels.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AF9946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97FB7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0816AE4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F7D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L’équipe d’assurance qualité est satisfaite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D5A1D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16BDF1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C89BE5F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98B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656225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F73121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257EC42E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F6F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71AE7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9FDA1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F713629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8DD0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4E20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7DF5FF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5379BEA" w14:textId="77777777" w:rsidR="00A6259E" w:rsidRDefault="00A6259E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6259E" w:rsidRPr="00A6259E" w14:paraId="1F61A733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B65" w14:textId="77777777" w:rsidR="00A6259E" w:rsidRPr="00A6259E" w:rsidRDefault="00A6259E" w:rsidP="00A6259E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DevOps/INGÉNIERIE DES VERSIONS/CONFIGURATION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BAF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B90C" w14:textId="77777777" w:rsidR="00A6259E" w:rsidRPr="00A6259E" w:rsidRDefault="00A6259E" w:rsidP="00A62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59E" w:rsidRPr="00A6259E" w14:paraId="6E41FCA3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0581EF5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FA83EC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47DEEE2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A6259E" w:rsidRPr="00A6259E" w14:paraId="0A111687" w14:textId="77777777" w:rsidTr="00FC2EF3">
        <w:trPr>
          <w:trHeight w:val="849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DD51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Tous les composants ont été correctement étiquetés pour la mise en production et la configuration de la mise en production est clairement définie.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8600A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D943F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DD59CEC" w14:textId="77777777" w:rsidTr="00FC2EF3">
        <w:trPr>
          <w:trHeight w:val="848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A9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pratiques de contrôle des changements ont été respectées, ce qui signifie que le produit publié ne contient pas de modifications non approuvées.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C8BF5A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61B12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0BC7936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0AB0" w14:textId="77777777" w:rsidR="00A6259E" w:rsidRPr="00A6259E" w:rsidRDefault="000745F2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plan de restauration a été préparé.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0CCA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4078D1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0455BB1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B58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Créez une sauvegarde de l’environnement de construction et placez l’environnement de développement sous contrôle des modifications.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ADCA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6ED099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C6D15E7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7488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Synchronisez l’horodatage de tous les fichiers de validation.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2807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D62C45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940F8D8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251E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L’équipe opérationnelle est satisfaite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2E6CF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62D772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63687A3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62F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C782B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75AECA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4E4369D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231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465D8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13F67E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2420F6C0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20FDBA8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6AA5D4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68A22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FA6FC05" w14:textId="77777777" w:rsidR="003F74AD" w:rsidRDefault="003F74AD"/>
    <w:p w14:paraId="641EFE3E" w14:textId="77777777" w:rsidR="003F74AD" w:rsidRDefault="003F74AD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106E20C4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3BB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EXPÉRIENCE UTILISATEUR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934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D3A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0DF1E94C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EBB8B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D1B6468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E7CEB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3F74AD" w:rsidRPr="003F74AD" w14:paraId="2DC5815C" w14:textId="77777777" w:rsidTr="003F74AD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BF89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Toute fonctionnalité nouvelle ou modifiée est considérée comme utilisable.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3A3B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B9C7F1F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29677AC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69A3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La documentation destinée aux utilisateurs a été mise à jour.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E1431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D6CD8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50D7CB04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E8F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La communication avec le client a été planifiée et exécutée.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F95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6D300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305783E0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2FD3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L’équipe responsable de l’expérience utilisateur est satisfaite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B5D3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232C25F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D2F7356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03F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2E6A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4D8688B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594EDE26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981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F68C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983332C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1ED898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1AD365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0B7078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E6678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0E6839A8" w14:textId="77777777" w:rsidR="003F74AD" w:rsidRDefault="003F74AD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1A13C276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8DDD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ASSISTANCE TECHNIQUE/OPÉRATIONS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3B17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918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3FB8BFEB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17DC32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5672DE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8B23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3F74AD" w:rsidRPr="003F74AD" w14:paraId="18A75510" w14:textId="77777777" w:rsidTr="003F74AD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641A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équipes d’assistance technique et d’exploitation ont installé, mis à jour et utilisé cette version avec succès.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80919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41BAC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FAB75A4" w14:textId="77777777" w:rsidTr="00FC2EF3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0886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Tout programme d’« accès anticipé » ou « bêta » a été couronné de succès et tous les problèmes ont été résolus,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EE1F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804A3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34359A1B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231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L’impact de toute modification sur d’autres produits/opérations a été déterminé et pris en compte.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815A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F28719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0444E109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D75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La documentation destinée aux utilisateurs a été mise à jour.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34D7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EC0C4A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F986455" w14:textId="77777777" w:rsidTr="00FC2EF3">
        <w:trPr>
          <w:trHeight w:val="67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C9BE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équipes d’assistance technique et d’exploitation sont satisfaites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D761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6F6D8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AFAB12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DCA2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5FED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8DDEBE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4038F4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CD8C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43EF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7F572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49B7304C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D5E028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05072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1EFDB2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3C4B83E" w14:textId="77777777" w:rsidR="003F74AD" w:rsidRDefault="003F74AD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500B3397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D3D3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SERVICES/FORMATION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36C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941F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05B7678C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8C708E3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ACCEE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8B0123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3F74AD" w:rsidRPr="003F74AD" w14:paraId="0CAA17A1" w14:textId="77777777" w:rsidTr="00FC2EF3">
        <w:trPr>
          <w:trHeight w:val="547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1271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équipes d’assistance/de formation commerciale ont eu accès à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C55D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E4E17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61DA68A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31F5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supports de formation ont été mis à jour.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E863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D0537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2FB24598" w14:textId="77777777" w:rsidTr="00FC2EF3">
        <w:trPr>
          <w:trHeight w:val="518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AE1D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équipes d’assistance/de formation commerciale sont satisfaites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4647E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42548B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04836BD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9DA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1DE4C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79EB6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5041872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E19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2BA6A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D65192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23F71661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92A8F0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BEC40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74413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59224594" w14:textId="77777777" w:rsidR="001909A3" w:rsidRDefault="001909A3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262C39" w:rsidRPr="00262C39" w14:paraId="465FDBAE" w14:textId="77777777" w:rsidTr="00262C39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D67" w14:textId="77777777" w:rsidR="00262C39" w:rsidRPr="00262C39" w:rsidRDefault="00262C39" w:rsidP="00262C39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JURIDIQUE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BBB3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694" w14:textId="77777777" w:rsidR="00262C39" w:rsidRPr="00262C39" w:rsidRDefault="00262C39" w:rsidP="00262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39" w:rsidRPr="00262C39" w14:paraId="43FA1992" w14:textId="77777777" w:rsidTr="00262C39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B79B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9F9B46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8AB97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262C39" w:rsidRPr="00262C39" w14:paraId="653FBD0F" w14:textId="77777777" w:rsidTr="00262C39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BBF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risques juridiques associés à cette diffusion ont été examinés.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E1ED0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830DA9E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D0CFC51" w14:textId="77777777" w:rsidTr="00FC2EF3">
        <w:trPr>
          <w:trHeight w:val="65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C43C" w14:textId="77777777" w:rsidR="00262C39" w:rsidRPr="00262C39" w:rsidRDefault="009356C6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Les droits d’auteur et les licences des composants et de la propriété intellectuelle ont été vérifiés.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91F3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9E7C2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0320837B" w14:textId="77777777" w:rsidTr="00FC2EF3">
        <w:trPr>
          <w:trHeight w:val="6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92B5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respect de toutes les lois et réglementations (par exemple, en matière d’exportation et de sécurité) a été confirmé.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0F715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F3A57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A190098" w14:textId="77777777" w:rsidTr="00262C39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BBB6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L’équipe juridique est satisfaite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DE72C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6A5A5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138688A3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8F3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B6CE6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EDA2A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5A3640F0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9B20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FE029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3B74DF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6DFE2E02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E6612F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F2C7D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8E9D786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4B37E602" w14:textId="77777777" w:rsidR="00262C39" w:rsidRDefault="00262C39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262C39" w:rsidRPr="00262C39" w14:paraId="3BC408C6" w14:textId="77777777" w:rsidTr="0065194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A821" w14:textId="77777777" w:rsidR="00262C39" w:rsidRPr="00262C39" w:rsidRDefault="00262C39" w:rsidP="0065194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GESTION DES VERSIONS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5D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5E0" w14:textId="77777777" w:rsidR="00262C39" w:rsidRPr="00262C39" w:rsidRDefault="00262C39" w:rsidP="00262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39" w:rsidRPr="00262C39" w14:paraId="64789B10" w14:textId="77777777" w:rsidTr="0065194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9168D2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ÉLÉMENT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76F38C6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E1E0C4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</w:tr>
      <w:tr w:rsidR="00262C39" w:rsidRPr="00262C39" w14:paraId="0E337BA6" w14:textId="77777777" w:rsidTr="0065194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A92E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Annoncez officiellement le lancement de la version en interne. 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24008F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536464C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6D85CF2A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3EF5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Rédigez un résumé du lancement en y incluant les questions à débattre.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B2AEC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6BA8B7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73BA6D5" w14:textId="77777777" w:rsidTr="00FC2EF3">
        <w:trPr>
          <w:trHeight w:val="57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643C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Après la publication, consultez les parties prenantes du projet pour obtenir des commentaires sur la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733E2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7CE0FA8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6C87A67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FB18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L’équipe juridique est satisfaite de cette version.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C86A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6CB0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565487C2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A29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C6B7F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8CB6F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41E27A49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0FBF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DC5F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6F60D3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47D4AB0F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87A111F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EF9A7D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C06B183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44B32854" w14:textId="77777777" w:rsidR="001909A3" w:rsidRDefault="001909A3">
      <w:r>
        <w:br w:type="page"/>
      </w:r>
    </w:p>
    <w:p w14:paraId="281EFC1A" w14:textId="77777777" w:rsidR="009E1F98" w:rsidRPr="004C4D8D" w:rsidRDefault="009E1F98" w:rsidP="009E1F98"/>
    <w:p w14:paraId="47BA4644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4D3DC6A6" w14:textId="77777777" w:rsidTr="004C4D8D">
        <w:trPr>
          <w:trHeight w:val="2406"/>
        </w:trPr>
        <w:tc>
          <w:tcPr>
            <w:tcW w:w="10565" w:type="dxa"/>
          </w:tcPr>
          <w:p w14:paraId="502669DB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CB7D783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3D3BE70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5FAA0BA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2176BC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60FA" w14:textId="77777777" w:rsidR="002176BC" w:rsidRDefault="002176BC" w:rsidP="00F36FE0">
      <w:r>
        <w:separator/>
      </w:r>
    </w:p>
  </w:endnote>
  <w:endnote w:type="continuationSeparator" w:id="0">
    <w:p w14:paraId="5301DEC0" w14:textId="77777777" w:rsidR="002176BC" w:rsidRDefault="002176B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63F7C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96DB4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94F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6207" w14:textId="77777777" w:rsidR="002176BC" w:rsidRDefault="002176BC" w:rsidP="00F36FE0">
      <w:r>
        <w:separator/>
      </w:r>
    </w:p>
  </w:footnote>
  <w:footnote w:type="continuationSeparator" w:id="0">
    <w:p w14:paraId="4AAFF4DC" w14:textId="77777777" w:rsidR="002176BC" w:rsidRDefault="002176B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78602">
    <w:abstractNumId w:val="9"/>
  </w:num>
  <w:num w:numId="2" w16cid:durableId="1679041806">
    <w:abstractNumId w:val="8"/>
  </w:num>
  <w:num w:numId="3" w16cid:durableId="664892633">
    <w:abstractNumId w:val="7"/>
  </w:num>
  <w:num w:numId="4" w16cid:durableId="2016299430">
    <w:abstractNumId w:val="6"/>
  </w:num>
  <w:num w:numId="5" w16cid:durableId="726878880">
    <w:abstractNumId w:val="5"/>
  </w:num>
  <w:num w:numId="6" w16cid:durableId="308023192">
    <w:abstractNumId w:val="4"/>
  </w:num>
  <w:num w:numId="7" w16cid:durableId="906962880">
    <w:abstractNumId w:val="3"/>
  </w:num>
  <w:num w:numId="8" w16cid:durableId="1450277576">
    <w:abstractNumId w:val="2"/>
  </w:num>
  <w:num w:numId="9" w16cid:durableId="1087462150">
    <w:abstractNumId w:val="1"/>
  </w:num>
  <w:num w:numId="10" w16cid:durableId="313068039">
    <w:abstractNumId w:val="0"/>
  </w:num>
  <w:num w:numId="11" w16cid:durableId="1186796977">
    <w:abstractNumId w:val="13"/>
  </w:num>
  <w:num w:numId="12" w16cid:durableId="959340340">
    <w:abstractNumId w:val="16"/>
  </w:num>
  <w:num w:numId="13" w16cid:durableId="1164979328">
    <w:abstractNumId w:val="15"/>
  </w:num>
  <w:num w:numId="14" w16cid:durableId="2045665349">
    <w:abstractNumId w:val="11"/>
  </w:num>
  <w:num w:numId="15" w16cid:durableId="732972548">
    <w:abstractNumId w:val="10"/>
  </w:num>
  <w:num w:numId="16" w16cid:durableId="1142503515">
    <w:abstractNumId w:val="12"/>
  </w:num>
  <w:num w:numId="17" w16cid:durableId="1288663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7D"/>
    <w:rsid w:val="00031AF7"/>
    <w:rsid w:val="00036FF2"/>
    <w:rsid w:val="000413A5"/>
    <w:rsid w:val="000449B6"/>
    <w:rsid w:val="00054564"/>
    <w:rsid w:val="00073C29"/>
    <w:rsid w:val="00074112"/>
    <w:rsid w:val="000745F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55F56"/>
    <w:rsid w:val="001909A3"/>
    <w:rsid w:val="001962A6"/>
    <w:rsid w:val="002176BC"/>
    <w:rsid w:val="002507EE"/>
    <w:rsid w:val="00262C39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2B4"/>
    <w:rsid w:val="003758D7"/>
    <w:rsid w:val="00394B27"/>
    <w:rsid w:val="00394B8A"/>
    <w:rsid w:val="003D28EE"/>
    <w:rsid w:val="003F74AD"/>
    <w:rsid w:val="003F787D"/>
    <w:rsid w:val="00421580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5194F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356C6"/>
    <w:rsid w:val="0093758E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259E"/>
    <w:rsid w:val="00A6738D"/>
    <w:rsid w:val="00A95536"/>
    <w:rsid w:val="00AA5E3A"/>
    <w:rsid w:val="00AB1F2A"/>
    <w:rsid w:val="00AD3B3F"/>
    <w:rsid w:val="00AD6D51"/>
    <w:rsid w:val="00AE12B5"/>
    <w:rsid w:val="00AE1A89"/>
    <w:rsid w:val="00AF2F38"/>
    <w:rsid w:val="00B66B00"/>
    <w:rsid w:val="00B8500C"/>
    <w:rsid w:val="00BB3C7D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3342"/>
    <w:rsid w:val="00EF4D0F"/>
    <w:rsid w:val="00F05EE6"/>
    <w:rsid w:val="00F11F7B"/>
    <w:rsid w:val="00F36FE0"/>
    <w:rsid w:val="00F85E87"/>
    <w:rsid w:val="00F90516"/>
    <w:rsid w:val="00FB1580"/>
    <w:rsid w:val="00FB4C7E"/>
    <w:rsid w:val="00FC2EF3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EAF6C"/>
  <w15:docId w15:val="{7E155090-E7C0-4B4E-97DB-172BAA9E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4&amp;utm_language=FR&amp;utm_source=template-word&amp;utm_medium=content&amp;utm_campaign=ic-IT+Release+Management-word-17964-fr&amp;lpa=ic+IT+Release+Management+word+1796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2E1C208-D974-49AB-B081-66CB180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2023-09-07T00:39:00Z</dcterms:created>
  <dcterms:modified xsi:type="dcterms:W3CDTF">2024-03-18T15:04:00Z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