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DDB2" w14:textId="4C39D139" w:rsidR="00AB771A" w:rsidRPr="00435C60" w:rsidRDefault="00AB771A" w:rsidP="00AC5287">
      <w:pPr>
        <w:pStyle w:val="Header"/>
        <w:rPr>
          <w:rFonts w:ascii="Century Gothic" w:hAnsi="Century Gothic" w:cs="Arial"/>
          <w:b/>
          <w:color w:val="595959" w:themeColor="text1" w:themeTint="A6"/>
          <w:spacing w:val="-3"/>
          <w:sz w:val="44"/>
          <w:szCs w:val="44"/>
        </w:rPr>
      </w:pPr>
      <w:r w:rsidRPr="00435C60">
        <w:rPr>
          <w:rFonts w:ascii="Century Gothic" w:hAnsi="Century Gothic"/>
          <w:b/>
          <w:noProof/>
          <w:color w:val="595959" w:themeColor="text1" w:themeTint="A6"/>
          <w:spacing w:val="-3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368DA2" wp14:editId="3748D75D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721600" cy="540000"/>
            <wp:effectExtent l="0" t="0" r="3175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C60">
        <w:rPr>
          <w:rFonts w:ascii="Century Gothic" w:hAnsi="Century Gothic"/>
          <w:b/>
          <w:color w:val="595959" w:themeColor="text1" w:themeTint="A6"/>
          <w:spacing w:val="-3"/>
          <w:sz w:val="44"/>
        </w:rPr>
        <w:t xml:space="preserve">EXEMPLE DE MODÈLE DE </w:t>
      </w:r>
      <w:r w:rsidRPr="00435C60">
        <w:rPr>
          <w:rFonts w:ascii="Century Gothic" w:hAnsi="Century Gothic"/>
          <w:b/>
          <w:color w:val="595959" w:themeColor="text1" w:themeTint="A6"/>
          <w:spacing w:val="-3"/>
          <w:sz w:val="44"/>
          <w:szCs w:val="44"/>
        </w:rPr>
        <w:br/>
      </w:r>
      <w:r w:rsidRPr="00435C60">
        <w:rPr>
          <w:rFonts w:ascii="Century Gothic" w:hAnsi="Century Gothic"/>
          <w:b/>
          <w:color w:val="595959" w:themeColor="text1" w:themeTint="A6"/>
          <w:spacing w:val="-3"/>
          <w:sz w:val="44"/>
        </w:rPr>
        <w:t xml:space="preserve">PLAN D’AFFAIRES STRATÉGIQUE </w:t>
      </w:r>
      <w:r w:rsidR="00435C60" w:rsidRPr="00435C60">
        <w:rPr>
          <w:rFonts w:ascii="Century Gothic" w:hAnsi="Century Gothic"/>
          <w:b/>
          <w:color w:val="595959" w:themeColor="text1" w:themeTint="A6"/>
          <w:spacing w:val="-3"/>
          <w:sz w:val="44"/>
        </w:rPr>
        <w:br/>
      </w:r>
      <w:r w:rsidRPr="00435C60">
        <w:rPr>
          <w:rFonts w:ascii="Century Gothic" w:hAnsi="Century Gothic"/>
          <w:b/>
          <w:color w:val="595959" w:themeColor="text1" w:themeTint="A6"/>
          <w:spacing w:val="-3"/>
          <w:sz w:val="44"/>
        </w:rPr>
        <w:t>SUR UNE PAGE pour Microsoft Word</w:t>
      </w:r>
    </w:p>
    <w:p w14:paraId="616AC4A3" w14:textId="77777777" w:rsidR="00AB771A" w:rsidRPr="00AB771A" w:rsidRDefault="00AB771A" w:rsidP="00AC5287">
      <w:pPr>
        <w:pStyle w:val="Header"/>
        <w:rPr>
          <w:rFonts w:ascii="Century Gothic" w:hAnsi="Century Gothic" w:cs="Arial"/>
          <w:b/>
          <w:color w:val="595959" w:themeColor="text1" w:themeTint="A6"/>
          <w:sz w:val="16"/>
          <w:szCs w:val="16"/>
        </w:rPr>
      </w:pPr>
    </w:p>
    <w:p w14:paraId="19F98DEF" w14:textId="18EDD04D" w:rsidR="00AB771A" w:rsidRPr="00AB771A" w:rsidRDefault="00AB771A" w:rsidP="00AC5287">
      <w:pPr>
        <w:pStyle w:val="Header"/>
        <w:rPr>
          <w:rFonts w:ascii="Century Gothic" w:hAnsi="Century Gothic" w:cs="Arial"/>
          <w:b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Ce qui suit donne une vue d’ensemble claire et stratégique de [nom de l’entreprise], avec l’orientation de l’entreprise et la présentation de ses plans de croissance.</w:t>
      </w:r>
    </w:p>
    <w:p w14:paraId="591A1F97" w14:textId="77777777" w:rsidR="00AB771A" w:rsidRPr="00AB771A" w:rsidRDefault="00AB771A" w:rsidP="00AC5287">
      <w:pPr>
        <w:pStyle w:val="Header"/>
        <w:rPr>
          <w:rFonts w:ascii="Century Gothic" w:hAnsi="Century Gothic" w:cs="Arial"/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864"/>
        <w:gridCol w:w="7211"/>
      </w:tblGrid>
      <w:tr w:rsidR="00AB771A" w14:paraId="0C6A184A" w14:textId="77777777" w:rsidTr="00435C60">
        <w:trPr>
          <w:trHeight w:val="1008"/>
        </w:trPr>
        <w:tc>
          <w:tcPr>
            <w:tcW w:w="715" w:type="dxa"/>
            <w:shd w:val="clear" w:color="auto" w:fill="E2E23A"/>
            <w:vAlign w:val="center"/>
          </w:tcPr>
          <w:p w14:paraId="718D2AD9" w14:textId="57C75DA9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1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4FB1BFC4" w14:textId="77A6350A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ÉNONCÉ DE VISION</w:t>
            </w:r>
          </w:p>
        </w:tc>
        <w:tc>
          <w:tcPr>
            <w:tcW w:w="7211" w:type="dxa"/>
            <w:vAlign w:val="center"/>
          </w:tcPr>
          <w:p w14:paraId="7116A2A2" w14:textId="28292196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Définissez l’état futur que votre entreprise vise à atteindre en résumant ses aspirations et en guidant son orientation stratégique.</w:t>
            </w:r>
          </w:p>
        </w:tc>
      </w:tr>
      <w:tr w:rsidR="00AB771A" w14:paraId="6E1C1F6F" w14:textId="77777777" w:rsidTr="00435C60">
        <w:trPr>
          <w:trHeight w:val="878"/>
        </w:trPr>
        <w:tc>
          <w:tcPr>
            <w:tcW w:w="715" w:type="dxa"/>
            <w:shd w:val="clear" w:color="auto" w:fill="E2E23A"/>
            <w:vAlign w:val="center"/>
          </w:tcPr>
          <w:p w14:paraId="5D32970A" w14:textId="16610EAA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2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78D93166" w14:textId="7C457EC6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ÉNONCÉ DE MISSION</w:t>
            </w:r>
          </w:p>
        </w:tc>
        <w:tc>
          <w:tcPr>
            <w:tcW w:w="7211" w:type="dxa"/>
            <w:vAlign w:val="center"/>
          </w:tcPr>
          <w:p w14:paraId="3F48FCEE" w14:textId="0A68AD68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Résumez le but de votre entreprise, en vous concentrant sur ce qu’elle fait, qui elle sert et comment elle se distingue.</w:t>
            </w:r>
          </w:p>
        </w:tc>
      </w:tr>
      <w:tr w:rsidR="00AB771A" w14:paraId="3481DB5B" w14:textId="77777777" w:rsidTr="00435C60">
        <w:trPr>
          <w:trHeight w:val="933"/>
        </w:trPr>
        <w:tc>
          <w:tcPr>
            <w:tcW w:w="715" w:type="dxa"/>
            <w:shd w:val="clear" w:color="auto" w:fill="E2E23A"/>
            <w:vAlign w:val="center"/>
          </w:tcPr>
          <w:p w14:paraId="0DBFB471" w14:textId="247C434F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3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0E7A0841" w14:textId="346DEB85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VALEURS FONDAMENTALES</w:t>
            </w:r>
          </w:p>
        </w:tc>
        <w:tc>
          <w:tcPr>
            <w:tcW w:w="7211" w:type="dxa"/>
            <w:vAlign w:val="center"/>
          </w:tcPr>
          <w:p w14:paraId="7A9B57BD" w14:textId="7B965B97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Énumérez les principes fondamentaux et les normes éthiques qui guident la culture et la prise de décision de votre organisation.</w:t>
            </w:r>
          </w:p>
        </w:tc>
      </w:tr>
      <w:tr w:rsidR="00AB771A" w14:paraId="35A1BA44" w14:textId="77777777" w:rsidTr="00435C60">
        <w:trPr>
          <w:trHeight w:val="947"/>
        </w:trPr>
        <w:tc>
          <w:tcPr>
            <w:tcW w:w="715" w:type="dxa"/>
            <w:shd w:val="clear" w:color="auto" w:fill="E2E23A"/>
            <w:vAlign w:val="center"/>
          </w:tcPr>
          <w:p w14:paraId="42115EB9" w14:textId="4E2F0657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4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2F6BBC7E" w14:textId="6C59159C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ANALYSE SWOT</w:t>
            </w:r>
          </w:p>
        </w:tc>
        <w:tc>
          <w:tcPr>
            <w:tcW w:w="7211" w:type="dxa"/>
            <w:vAlign w:val="center"/>
          </w:tcPr>
          <w:p w14:paraId="532B0D15" w14:textId="5DA2DE40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Évaluez les forces et les faiblesses internes de votre entreprise, ainsi que les opportunités et les menaces externes, afin de comprendre sa position stratégique.</w:t>
            </w:r>
          </w:p>
        </w:tc>
      </w:tr>
      <w:tr w:rsidR="00AB771A" w14:paraId="25998D68" w14:textId="77777777" w:rsidTr="00435C60">
        <w:trPr>
          <w:trHeight w:val="1269"/>
        </w:trPr>
        <w:tc>
          <w:tcPr>
            <w:tcW w:w="715" w:type="dxa"/>
            <w:shd w:val="clear" w:color="auto" w:fill="E2E23A"/>
            <w:vAlign w:val="center"/>
          </w:tcPr>
          <w:p w14:paraId="24A86186" w14:textId="7D130CDF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5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6AB221DA" w14:textId="6318304F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OBJECTIFS INTERMÉDIAIRES STRATÉGIQUES</w:t>
            </w:r>
          </w:p>
        </w:tc>
        <w:tc>
          <w:tcPr>
            <w:tcW w:w="7211" w:type="dxa"/>
            <w:vAlign w:val="center"/>
          </w:tcPr>
          <w:p w14:paraId="4EC98FAC" w14:textId="07305587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Identifiez les objectifs généraux qui reflètent la vision et la mission de l’entreprise afin de donner une feuille de route pour la croissance future.</w:t>
            </w:r>
          </w:p>
        </w:tc>
      </w:tr>
      <w:tr w:rsidR="00AB771A" w14:paraId="72D68918" w14:textId="77777777" w:rsidTr="00435C60">
        <w:trPr>
          <w:trHeight w:val="1008"/>
        </w:trPr>
        <w:tc>
          <w:tcPr>
            <w:tcW w:w="715" w:type="dxa"/>
            <w:shd w:val="clear" w:color="auto" w:fill="E2E23A"/>
            <w:vAlign w:val="center"/>
          </w:tcPr>
          <w:p w14:paraId="47EED185" w14:textId="5EE1BBF9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6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2FE8C03F" w14:textId="3DEF741D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STRATÉGIES CLÉS</w:t>
            </w:r>
          </w:p>
        </w:tc>
        <w:tc>
          <w:tcPr>
            <w:tcW w:w="7211" w:type="dxa"/>
            <w:vAlign w:val="center"/>
          </w:tcPr>
          <w:p w14:paraId="0F23FE11" w14:textId="5F13EBC9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Représentez les principales approches que votre entreprise adoptera pour atteindre ses objectifs intermédiaires stratégiques, en mettant l’accent sur des méthodes exploitables.</w:t>
            </w:r>
          </w:p>
        </w:tc>
      </w:tr>
      <w:tr w:rsidR="00AB771A" w14:paraId="12845004" w14:textId="77777777" w:rsidTr="00435C60">
        <w:trPr>
          <w:trHeight w:val="920"/>
        </w:trPr>
        <w:tc>
          <w:tcPr>
            <w:tcW w:w="715" w:type="dxa"/>
            <w:shd w:val="clear" w:color="auto" w:fill="E2E23A"/>
            <w:vAlign w:val="center"/>
          </w:tcPr>
          <w:p w14:paraId="2B566364" w14:textId="14F52E21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7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2C2FCEF8" w14:textId="27FC6A2A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PLANS D’ACTION</w:t>
            </w:r>
          </w:p>
        </w:tc>
        <w:tc>
          <w:tcPr>
            <w:tcW w:w="7211" w:type="dxa"/>
            <w:vAlign w:val="center"/>
          </w:tcPr>
          <w:p w14:paraId="4123B930" w14:textId="3CC743EC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Spécifiez les étapes nécessaires à l’exécution de vos stratégies clés, notamment qui est responsable et quand ces actions doivent être effectuées.</w:t>
            </w:r>
          </w:p>
        </w:tc>
      </w:tr>
      <w:tr w:rsidR="00AB771A" w14:paraId="387CE506" w14:textId="77777777" w:rsidTr="00435C60">
        <w:trPr>
          <w:trHeight w:val="1184"/>
        </w:trPr>
        <w:tc>
          <w:tcPr>
            <w:tcW w:w="715" w:type="dxa"/>
            <w:shd w:val="clear" w:color="auto" w:fill="E2E23A"/>
            <w:vAlign w:val="center"/>
          </w:tcPr>
          <w:p w14:paraId="78FE5A4E" w14:textId="1CF76655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8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50DB4CA9" w14:textId="18A0DA75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INDICATEURS CLÉS DE PERFORMANCE (KPI)</w:t>
            </w:r>
          </w:p>
        </w:tc>
        <w:tc>
          <w:tcPr>
            <w:tcW w:w="7211" w:type="dxa"/>
            <w:vAlign w:val="center"/>
          </w:tcPr>
          <w:p w14:paraId="0818BFA5" w14:textId="12AE8EFA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Déterminez des indicateurs mesurables pour suivre l’efficacité de vos stratégies et les progrès vers l’atteinte des objectifs intermédiaires.</w:t>
            </w:r>
          </w:p>
        </w:tc>
      </w:tr>
      <w:tr w:rsidR="00AB771A" w14:paraId="5FBCDD87" w14:textId="77777777" w:rsidTr="00435C60">
        <w:trPr>
          <w:trHeight w:val="919"/>
        </w:trPr>
        <w:tc>
          <w:tcPr>
            <w:tcW w:w="715" w:type="dxa"/>
            <w:shd w:val="clear" w:color="auto" w:fill="E2E23A"/>
            <w:vAlign w:val="center"/>
          </w:tcPr>
          <w:p w14:paraId="2A6AE6FB" w14:textId="5A1D8326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9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622BEFD1" w14:textId="29BCC5D2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PROJECTIONS FINANCIÈRES</w:t>
            </w:r>
          </w:p>
        </w:tc>
        <w:tc>
          <w:tcPr>
            <w:tcW w:w="7211" w:type="dxa"/>
            <w:vAlign w:val="center"/>
          </w:tcPr>
          <w:p w14:paraId="4A9C0D73" w14:textId="3831B67A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Indiquez une brève prévision du rendement financier de votre entreprise, en soulignant les revenus, les bénéfices et les dépenses importantes prévus.</w:t>
            </w:r>
          </w:p>
        </w:tc>
      </w:tr>
      <w:tr w:rsidR="00AB771A" w14:paraId="5A61FA1E" w14:textId="77777777" w:rsidTr="00435C60">
        <w:trPr>
          <w:trHeight w:val="919"/>
        </w:trPr>
        <w:tc>
          <w:tcPr>
            <w:tcW w:w="715" w:type="dxa"/>
            <w:shd w:val="clear" w:color="auto" w:fill="E2E23A"/>
            <w:vAlign w:val="center"/>
          </w:tcPr>
          <w:p w14:paraId="6B8B5B55" w14:textId="7BC56A52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10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5C3BBD2B" w14:textId="47FDC689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MARCHÉS VISÉS</w:t>
            </w:r>
          </w:p>
        </w:tc>
        <w:tc>
          <w:tcPr>
            <w:tcW w:w="7211" w:type="dxa"/>
            <w:vAlign w:val="center"/>
          </w:tcPr>
          <w:p w14:paraId="7AD50D09" w14:textId="27BE415C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Décrivez les segments de clientèle ou les marchés particuliers que votre entreprise a l’intention de desservir, conformément à son orientation stratégique globale.</w:t>
            </w:r>
          </w:p>
        </w:tc>
      </w:tr>
      <w:tr w:rsidR="00AB771A" w14:paraId="5FE107B4" w14:textId="77777777" w:rsidTr="00435C60">
        <w:trPr>
          <w:trHeight w:val="864"/>
        </w:trPr>
        <w:tc>
          <w:tcPr>
            <w:tcW w:w="715" w:type="dxa"/>
            <w:shd w:val="clear" w:color="auto" w:fill="E2E23A"/>
            <w:vAlign w:val="center"/>
          </w:tcPr>
          <w:p w14:paraId="7BC547CE" w14:textId="3954EB9B" w:rsidR="00AB771A" w:rsidRPr="002F57EE" w:rsidRDefault="00AB771A" w:rsidP="00AB771A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11</w:t>
            </w:r>
          </w:p>
        </w:tc>
        <w:tc>
          <w:tcPr>
            <w:tcW w:w="2864" w:type="dxa"/>
            <w:shd w:val="clear" w:color="auto" w:fill="FAF9D3"/>
            <w:vAlign w:val="center"/>
          </w:tcPr>
          <w:p w14:paraId="5A60B427" w14:textId="688CF2B1" w:rsidR="00AB771A" w:rsidRPr="00AB771A" w:rsidRDefault="00AB771A">
            <w:pPr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AVANTAGE CONCURRENTIEL</w:t>
            </w:r>
          </w:p>
        </w:tc>
        <w:tc>
          <w:tcPr>
            <w:tcW w:w="7211" w:type="dxa"/>
            <w:vAlign w:val="center"/>
          </w:tcPr>
          <w:p w14:paraId="4AEC21FF" w14:textId="3B17049D" w:rsidR="00AB771A" w:rsidRPr="002F57EE" w:rsidRDefault="002F57EE">
            <w:pPr>
              <w:rPr>
                <w:rFonts w:ascii="Century Gothic" w:hAnsi="Century Gothic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Expliquez ce qui rend votre entreprise unique sur le marché et comment elle maintiendra cet avantage sur la concurrence.</w:t>
            </w:r>
          </w:p>
        </w:tc>
      </w:tr>
    </w:tbl>
    <w:p w14:paraId="16E4FDE4" w14:textId="77777777" w:rsidR="00AB771A" w:rsidRDefault="00AB771A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>
        <w:rPr>
          <w:rFonts w:ascii="Century 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4E40CA91" w14:textId="77777777" w:rsidR="00AB771A" w:rsidRDefault="00AB771A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</w:p>
    <w:p w14:paraId="5A2235C9" w14:textId="04D6CB89" w:rsidR="00AC5287" w:rsidRPr="00AB771A" w:rsidRDefault="008E3A9E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0C41C656" w14:textId="77777777" w:rsidTr="00435C60">
        <w:trPr>
          <w:trHeight w:val="3311"/>
        </w:trPr>
        <w:tc>
          <w:tcPr>
            <w:tcW w:w="10669" w:type="dxa"/>
          </w:tcPr>
          <w:p w14:paraId="18C6AA7B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886EAD5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0AEB9F0F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2629A72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2BCBF303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E90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7911" w14:textId="77777777" w:rsidR="00886BD9" w:rsidRDefault="00886BD9" w:rsidP="00B01A05">
      <w:r>
        <w:separator/>
      </w:r>
    </w:p>
  </w:endnote>
  <w:endnote w:type="continuationSeparator" w:id="0">
    <w:p w14:paraId="19A0BCA5" w14:textId="77777777" w:rsidR="00886BD9" w:rsidRDefault="00886BD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A250" w14:textId="77777777" w:rsidR="00886BD9" w:rsidRDefault="00886BD9" w:rsidP="00B01A05">
      <w:r>
        <w:separator/>
      </w:r>
    </w:p>
  </w:footnote>
  <w:footnote w:type="continuationSeparator" w:id="0">
    <w:p w14:paraId="19B67D99" w14:textId="77777777" w:rsidR="00886BD9" w:rsidRDefault="00886BD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640633">
    <w:abstractNumId w:val="16"/>
  </w:num>
  <w:num w:numId="2" w16cid:durableId="1127819093">
    <w:abstractNumId w:val="19"/>
  </w:num>
  <w:num w:numId="3" w16cid:durableId="950012417">
    <w:abstractNumId w:val="12"/>
  </w:num>
  <w:num w:numId="4" w16cid:durableId="1153720554">
    <w:abstractNumId w:val="22"/>
  </w:num>
  <w:num w:numId="5" w16cid:durableId="175272434">
    <w:abstractNumId w:val="29"/>
  </w:num>
  <w:num w:numId="6" w16cid:durableId="554008328">
    <w:abstractNumId w:val="5"/>
  </w:num>
  <w:num w:numId="7" w16cid:durableId="581791282">
    <w:abstractNumId w:val="14"/>
  </w:num>
  <w:num w:numId="8" w16cid:durableId="1243103372">
    <w:abstractNumId w:val="3"/>
  </w:num>
  <w:num w:numId="9" w16cid:durableId="86967304">
    <w:abstractNumId w:val="27"/>
  </w:num>
  <w:num w:numId="10" w16cid:durableId="240215351">
    <w:abstractNumId w:val="1"/>
  </w:num>
  <w:num w:numId="11" w16cid:durableId="1898860675">
    <w:abstractNumId w:val="26"/>
  </w:num>
  <w:num w:numId="12" w16cid:durableId="1066146112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1765687501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515001717">
    <w:abstractNumId w:val="23"/>
  </w:num>
  <w:num w:numId="15" w16cid:durableId="841701362">
    <w:abstractNumId w:val="6"/>
  </w:num>
  <w:num w:numId="16" w16cid:durableId="2013947494">
    <w:abstractNumId w:val="7"/>
  </w:num>
  <w:num w:numId="17" w16cid:durableId="394859089">
    <w:abstractNumId w:val="7"/>
  </w:num>
  <w:num w:numId="18" w16cid:durableId="2098478832">
    <w:abstractNumId w:val="11"/>
  </w:num>
  <w:num w:numId="19" w16cid:durableId="1332945760">
    <w:abstractNumId w:val="25"/>
  </w:num>
  <w:num w:numId="20" w16cid:durableId="1198852583">
    <w:abstractNumId w:val="30"/>
  </w:num>
  <w:num w:numId="21" w16cid:durableId="910311966">
    <w:abstractNumId w:val="9"/>
  </w:num>
  <w:num w:numId="22" w16cid:durableId="1917396455">
    <w:abstractNumId w:val="9"/>
  </w:num>
  <w:num w:numId="23" w16cid:durableId="1540823245">
    <w:abstractNumId w:val="15"/>
  </w:num>
  <w:num w:numId="24" w16cid:durableId="834413496">
    <w:abstractNumId w:val="15"/>
  </w:num>
  <w:num w:numId="25" w16cid:durableId="1288387096">
    <w:abstractNumId w:val="13"/>
  </w:num>
  <w:num w:numId="26" w16cid:durableId="1235624384">
    <w:abstractNumId w:val="13"/>
  </w:num>
  <w:num w:numId="27" w16cid:durableId="975835628">
    <w:abstractNumId w:val="8"/>
  </w:num>
  <w:num w:numId="28" w16cid:durableId="1623415530">
    <w:abstractNumId w:val="17"/>
  </w:num>
  <w:num w:numId="29" w16cid:durableId="1999845085">
    <w:abstractNumId w:val="24"/>
  </w:num>
  <w:num w:numId="30" w16cid:durableId="436218804">
    <w:abstractNumId w:val="24"/>
  </w:num>
  <w:num w:numId="31" w16cid:durableId="1155685251">
    <w:abstractNumId w:val="2"/>
  </w:num>
  <w:num w:numId="32" w16cid:durableId="1524124628">
    <w:abstractNumId w:val="18"/>
  </w:num>
  <w:num w:numId="33" w16cid:durableId="401374216">
    <w:abstractNumId w:val="18"/>
  </w:num>
  <w:num w:numId="34" w16cid:durableId="790321270">
    <w:abstractNumId w:val="10"/>
  </w:num>
  <w:num w:numId="35" w16cid:durableId="174613140">
    <w:abstractNumId w:val="4"/>
  </w:num>
  <w:num w:numId="36" w16cid:durableId="344939668">
    <w:abstractNumId w:val="21"/>
  </w:num>
  <w:num w:numId="37" w16cid:durableId="385106992">
    <w:abstractNumId w:val="20"/>
  </w:num>
  <w:num w:numId="38" w16cid:durableId="14382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1A"/>
    <w:rsid w:val="00043993"/>
    <w:rsid w:val="00044BBF"/>
    <w:rsid w:val="00055227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B5751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958B4"/>
    <w:rsid w:val="002B44C0"/>
    <w:rsid w:val="002D4552"/>
    <w:rsid w:val="002F57EE"/>
    <w:rsid w:val="003566B4"/>
    <w:rsid w:val="00384D8F"/>
    <w:rsid w:val="00385F26"/>
    <w:rsid w:val="003939B2"/>
    <w:rsid w:val="003A5B09"/>
    <w:rsid w:val="003C0DBC"/>
    <w:rsid w:val="003C6DD0"/>
    <w:rsid w:val="003C7519"/>
    <w:rsid w:val="003F7C1A"/>
    <w:rsid w:val="00404144"/>
    <w:rsid w:val="00413DC8"/>
    <w:rsid w:val="00435C60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74F2B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86BD9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5BE5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66BC4"/>
    <w:rsid w:val="00A77BCB"/>
    <w:rsid w:val="00AA2BE9"/>
    <w:rsid w:val="00AB30F3"/>
    <w:rsid w:val="00AB771A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1E15"/>
    <w:rsid w:val="00B753BF"/>
    <w:rsid w:val="00B90509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90988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01DA1"/>
  <w14:defaultImageDpi w14:val="32767"/>
  <w15:docId w15:val="{A572FCAE-1B1F-45F9-BC79-A49356D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2-IC-One-Page-Business-Plan-Template-10787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ref2-IC-One-Page-Business-Plan-Template-10787_WORD.dotx</Template>
  <TotalTime>10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</dc:creator>
  <cp:lastModifiedBy>Chris Green</cp:lastModifiedBy>
  <cp:revision>5</cp:revision>
  <cp:lastPrinted>2017-09-15T13:54:00Z</cp:lastPrinted>
  <dcterms:created xsi:type="dcterms:W3CDTF">2024-03-22T19:40:00Z</dcterms:created>
  <dcterms:modified xsi:type="dcterms:W3CDTF">2024-11-13T06:49:00Z</dcterms:modified>
</cp:coreProperties>
</file>