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FBEA1" w14:textId="569045E3" w:rsidR="0022017E" w:rsidRPr="00936F93" w:rsidRDefault="002B62B1" w:rsidP="002B62B1">
      <w:pPr>
        <w:tabs>
          <w:tab w:val="left" w:pos="6000"/>
        </w:tabs>
        <w:rPr>
          <w:rFonts w:ascii="Century Gothic" w:hAnsi="Century Gothic"/>
          <w:b/>
          <w:bCs/>
          <w:color w:val="595959" w:themeColor="text1" w:themeTint="A6"/>
          <w:sz w:val="38"/>
          <w:szCs w:val="38"/>
        </w:rPr>
      </w:pPr>
      <w:r>
        <w:rPr>
          <w:noProof/>
        </w:rPr>
        <w:drawing>
          <wp:anchor distT="0" distB="0" distL="114300" distR="114300" simplePos="0" relativeHeight="251661312" behindDoc="0" locked="0" layoutInCell="1" allowOverlap="1" wp14:anchorId="705E287A" wp14:editId="3EA0D113">
            <wp:simplePos x="0" y="0"/>
            <wp:positionH relativeFrom="column">
              <wp:posOffset>4076700</wp:posOffset>
            </wp:positionH>
            <wp:positionV relativeFrom="paragraph">
              <wp:posOffset>66675</wp:posOffset>
            </wp:positionV>
            <wp:extent cx="2761488" cy="548640"/>
            <wp:effectExtent l="0" t="0" r="1270" b="3810"/>
            <wp:wrapNone/>
            <wp:docPr id="2026372042" name="Picture 3" descr="A blue background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72042" name="Picture 3" descr="A blue background with white text&#10;&#10;Description automatically generated">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761488" cy="548640"/>
                    </a:xfrm>
                    <a:prstGeom prst="rect">
                      <a:avLst/>
                    </a:prstGeom>
                  </pic:spPr>
                </pic:pic>
              </a:graphicData>
            </a:graphic>
            <wp14:sizeRelH relativeFrom="margin">
              <wp14:pctWidth>0</wp14:pctWidth>
            </wp14:sizeRelH>
            <wp14:sizeRelV relativeFrom="margin">
              <wp14:pctHeight>0</wp14:pctHeight>
            </wp14:sizeRelV>
          </wp:anchor>
        </w:drawing>
      </w:r>
      <w:r w:rsidR="002160F0">
        <w:rPr>
          <w:rFonts w:ascii="Century Gothic" w:hAnsi="Century Gothic"/>
          <w:b/>
          <w:color w:val="595959" w:themeColor="text1" w:themeTint="A6"/>
          <w:sz w:val="38"/>
        </w:rPr>
        <w:t xml:space="preserve">MODÈLE D’ÉTUDE DE CAS </w:t>
      </w:r>
      <w:r>
        <w:rPr>
          <w:rFonts w:ascii="Century Gothic" w:hAnsi="Century Gothic"/>
          <w:b/>
          <w:color w:val="595959" w:themeColor="text1" w:themeTint="A6"/>
          <w:sz w:val="38"/>
        </w:rPr>
        <w:tab/>
      </w:r>
      <w:r w:rsidR="000F309F">
        <w:rPr>
          <w:rFonts w:ascii="Century Gothic" w:hAnsi="Century Gothic"/>
          <w:b/>
          <w:bCs/>
          <w:color w:val="595959" w:themeColor="text1" w:themeTint="A6"/>
          <w:sz w:val="38"/>
          <w:szCs w:val="38"/>
        </w:rPr>
        <w:br/>
      </w:r>
      <w:r w:rsidR="002160F0">
        <w:rPr>
          <w:rFonts w:ascii="Century Gothic" w:hAnsi="Century Gothic"/>
          <w:b/>
          <w:color w:val="595959" w:themeColor="text1" w:themeTint="A6"/>
          <w:sz w:val="38"/>
        </w:rPr>
        <w:t>APPROFONDIE</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79"/>
        <w:gridCol w:w="5381"/>
      </w:tblGrid>
      <w:tr w:rsidR="002D4865" w14:paraId="3C01581C"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5D01D50" w14:textId="460143EF"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RÉCAPITULATIF</w:t>
            </w:r>
          </w:p>
        </w:tc>
      </w:tr>
      <w:tr w:rsidR="002D4865" w14:paraId="1D84FE07" w14:textId="77777777" w:rsidTr="000439F0">
        <w:trPr>
          <w:trHeight w:val="1222"/>
        </w:trPr>
        <w:tc>
          <w:tcPr>
            <w:tcW w:w="10780" w:type="dxa"/>
            <w:gridSpan w:val="2"/>
            <w:tcBorders>
              <w:top w:val="single" w:sz="8" w:space="0" w:color="BFBFBF" w:themeColor="background1" w:themeShade="BF"/>
              <w:bottom w:val="single" w:sz="8" w:space="0" w:color="BFBFBF" w:themeColor="background1" w:themeShade="BF"/>
            </w:tcBorders>
            <w:vAlign w:val="center"/>
          </w:tcPr>
          <w:p w14:paraId="3A745F9E" w14:textId="436FBED2" w:rsidR="002D4865" w:rsidRPr="00E208E0" w:rsidRDefault="002D4865">
            <w:pPr>
              <w:rPr>
                <w:rFonts w:ascii="Century Gothic" w:hAnsi="Century Gothic"/>
                <w:color w:val="595959" w:themeColor="text1" w:themeTint="A6"/>
                <w:sz w:val="20"/>
                <w:szCs w:val="20"/>
              </w:rPr>
            </w:pPr>
            <w:r>
              <w:rPr>
                <w:rFonts w:ascii="Century Gothic" w:hAnsi="Century Gothic"/>
                <w:color w:val="595959" w:themeColor="text1" w:themeTint="A6"/>
                <w:sz w:val="20"/>
              </w:rPr>
              <w:t>Rédigez un bref récapitulatif résumant l’essence de votre étude de cas, y compris les principales conclusions et constatations. Ce récapitulatif doit donner aux lecteurs une idée claire de ce qu’implique l’étude de cas sans entrer dans le détail.</w:t>
            </w:r>
          </w:p>
        </w:tc>
      </w:tr>
      <w:tr w:rsidR="002D4865" w14:paraId="0C7605BE"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59863397" w14:textId="09209DC4"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INTRODUCTION</w:t>
            </w:r>
          </w:p>
        </w:tc>
      </w:tr>
      <w:tr w:rsidR="002D4865" w14:paraId="359D3F07" w14:textId="77777777" w:rsidTr="000439F0">
        <w:trPr>
          <w:trHeight w:val="1222"/>
        </w:trPr>
        <w:tc>
          <w:tcPr>
            <w:tcW w:w="10780" w:type="dxa"/>
            <w:gridSpan w:val="2"/>
            <w:tcBorders>
              <w:top w:val="single" w:sz="8" w:space="0" w:color="BFBFBF" w:themeColor="background1" w:themeShade="BF"/>
              <w:bottom w:val="single" w:sz="8" w:space="0" w:color="BFBFBF" w:themeColor="background1" w:themeShade="BF"/>
            </w:tcBorders>
            <w:vAlign w:val="center"/>
          </w:tcPr>
          <w:p w14:paraId="3E64A1BA" w14:textId="3BD20292" w:rsidR="002D4865" w:rsidRPr="00E208E0" w:rsidRDefault="002D4865">
            <w:pPr>
              <w:rPr>
                <w:rFonts w:ascii="Century Gothic" w:hAnsi="Century Gothic"/>
                <w:color w:val="595959" w:themeColor="text1" w:themeTint="A6"/>
                <w:sz w:val="20"/>
                <w:szCs w:val="20"/>
              </w:rPr>
            </w:pPr>
            <w:r>
              <w:rPr>
                <w:rFonts w:ascii="Century Gothic" w:hAnsi="Century Gothic"/>
                <w:color w:val="595959" w:themeColor="text1" w:themeTint="A6"/>
                <w:sz w:val="20"/>
              </w:rPr>
              <w:t>Fournissez des informations contextuelles sur le sujet de votre étude de cas. Incluez des détails sur l’entreprise, le secteur d’activité et tout contexte historique pertinent. Aidez le lecteur à comprendre l’importance de l’étude de cas.</w:t>
            </w:r>
          </w:p>
        </w:tc>
      </w:tr>
      <w:tr w:rsidR="002D4865" w14:paraId="74945AF7"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E685BBE" w14:textId="5EF3AB86"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ÉNONCÉ DU PROBLÈME</w:t>
            </w:r>
          </w:p>
        </w:tc>
      </w:tr>
      <w:tr w:rsidR="002D4865" w14:paraId="5F47BA14" w14:textId="77777777" w:rsidTr="000439F0">
        <w:trPr>
          <w:trHeight w:val="1033"/>
        </w:trPr>
        <w:tc>
          <w:tcPr>
            <w:tcW w:w="10780" w:type="dxa"/>
            <w:gridSpan w:val="2"/>
            <w:tcBorders>
              <w:top w:val="single" w:sz="8" w:space="0" w:color="BFBFBF" w:themeColor="background1" w:themeShade="BF"/>
            </w:tcBorders>
            <w:vAlign w:val="center"/>
          </w:tcPr>
          <w:p w14:paraId="1E2A7E9B" w14:textId="5211ABD4" w:rsidR="002D4865" w:rsidRPr="00E208E0" w:rsidRDefault="002D4865">
            <w:pPr>
              <w:rPr>
                <w:rFonts w:ascii="Century Gothic" w:hAnsi="Century Gothic"/>
                <w:color w:val="595959" w:themeColor="text1" w:themeTint="A6"/>
                <w:sz w:val="20"/>
                <w:szCs w:val="20"/>
              </w:rPr>
            </w:pPr>
            <w:r>
              <w:rPr>
                <w:rFonts w:ascii="Century Gothic" w:hAnsi="Century Gothic"/>
                <w:color w:val="595959" w:themeColor="text1" w:themeTint="A6"/>
                <w:sz w:val="20"/>
              </w:rPr>
              <w:t>Clarifiez le problème central ou le défi abordé par votre étude de cas. Soyez précis et fournissez suffisamment de détails pour que le lecteur comprenne la complexité du problème.</w:t>
            </w:r>
          </w:p>
        </w:tc>
      </w:tr>
      <w:tr w:rsidR="002D4865" w14:paraId="66BE178E"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53EDD981" w14:textId="691750F1" w:rsidR="002D4865"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ANALYSE DÉTAILLÉE</w:t>
            </w:r>
          </w:p>
        </w:tc>
      </w:tr>
      <w:tr w:rsidR="002D4865" w14:paraId="3222F3DA" w14:textId="77777777" w:rsidTr="000439F0">
        <w:trPr>
          <w:trHeight w:val="1852"/>
        </w:trPr>
        <w:tc>
          <w:tcPr>
            <w:tcW w:w="5390" w:type="dxa"/>
            <w:tcBorders>
              <w:top w:val="single" w:sz="8" w:space="0" w:color="BFBFBF" w:themeColor="background1" w:themeShade="BF"/>
            </w:tcBorders>
            <w:shd w:val="clear" w:color="auto" w:fill="E2EFD9" w:themeFill="accent6" w:themeFillTint="33"/>
            <w:vAlign w:val="center"/>
          </w:tcPr>
          <w:p w14:paraId="259A9FCB" w14:textId="4960D589" w:rsidR="002D4865" w:rsidRPr="00E208E0" w:rsidRDefault="00E208E0" w:rsidP="002D4865">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ANALYSE DE LA SITUATION</w:t>
            </w:r>
          </w:p>
        </w:tc>
        <w:tc>
          <w:tcPr>
            <w:tcW w:w="5390" w:type="dxa"/>
            <w:tcBorders>
              <w:top w:val="single" w:sz="8" w:space="0" w:color="BFBFBF" w:themeColor="background1" w:themeShade="BF"/>
            </w:tcBorders>
            <w:vAlign w:val="center"/>
          </w:tcPr>
          <w:p w14:paraId="37F0F63A" w14:textId="76696D35" w:rsidR="002D4865" w:rsidRPr="00E208E0" w:rsidRDefault="002D4865"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Analysez en profondeur les facteurs qui contribuent au problème. Analysez les facteurs internes comme la structure organisationnelle, la culture et les ressources, ainsi que les facteurs externes comme les conditions du marché, la concurrence et l’environnement réglementaire.</w:t>
            </w:r>
          </w:p>
        </w:tc>
      </w:tr>
      <w:tr w:rsidR="002D4865" w14:paraId="2FDB515A" w14:textId="77777777" w:rsidTr="002E0F9C">
        <w:trPr>
          <w:trHeight w:val="1296"/>
        </w:trPr>
        <w:tc>
          <w:tcPr>
            <w:tcW w:w="5390" w:type="dxa"/>
            <w:shd w:val="clear" w:color="auto" w:fill="E2EFD9" w:themeFill="accent6" w:themeFillTint="33"/>
            <w:vAlign w:val="center"/>
          </w:tcPr>
          <w:p w14:paraId="5C628DC1" w14:textId="5D689A67" w:rsidR="002D4865" w:rsidRPr="00E208E0" w:rsidRDefault="002D4865" w:rsidP="002D4865">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ANALYSE DES PARTIES PRENANTES</w:t>
            </w:r>
          </w:p>
        </w:tc>
        <w:tc>
          <w:tcPr>
            <w:tcW w:w="5390" w:type="dxa"/>
            <w:vAlign w:val="center"/>
          </w:tcPr>
          <w:p w14:paraId="4BE51ECC" w14:textId="72D5C0F1" w:rsidR="002D4865" w:rsidRPr="00E208E0" w:rsidRDefault="002D4865"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Identifiez les principales parties prenantes impliquées ou affectées par le cas. Décrivez leurs rôles, leurs intérêts et leur impact potentiel sur le problème et la solution.</w:t>
            </w:r>
          </w:p>
        </w:tc>
      </w:tr>
      <w:tr w:rsidR="002D4865" w14:paraId="6F80E5D8" w14:textId="77777777" w:rsidTr="002E0F9C">
        <w:trPr>
          <w:trHeight w:val="1901"/>
        </w:trPr>
        <w:tc>
          <w:tcPr>
            <w:tcW w:w="5390" w:type="dxa"/>
            <w:shd w:val="clear" w:color="auto" w:fill="E2EFD9" w:themeFill="accent6" w:themeFillTint="33"/>
            <w:vAlign w:val="center"/>
          </w:tcPr>
          <w:p w14:paraId="5E8D2FCB" w14:textId="589A1282" w:rsidR="002D4865" w:rsidRPr="00E208E0" w:rsidRDefault="002D4865" w:rsidP="002D4865">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DONNÉES ET PREUVES</w:t>
            </w:r>
          </w:p>
        </w:tc>
        <w:tc>
          <w:tcPr>
            <w:tcW w:w="5390" w:type="dxa"/>
            <w:vAlign w:val="center"/>
          </w:tcPr>
          <w:p w14:paraId="696F579C" w14:textId="2C8C24C1" w:rsidR="002D4865" w:rsidRPr="00E208E0" w:rsidRDefault="002D4865"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Présentez des données détaillées et des résultats de recherche. Utilisez des diagrammes, des graphiques et des tableaux pour illustrer des tendances, des comparaisons et des modèles. Incluez des données qualitatives telles que des entretiens ou des notes pour obtenir une perspective complète.</w:t>
            </w:r>
          </w:p>
        </w:tc>
      </w:tr>
      <w:tr w:rsidR="002D4865" w14:paraId="3D8CCCE3" w14:textId="77777777" w:rsidTr="000439F0">
        <w:trPr>
          <w:trHeight w:val="1584"/>
        </w:trPr>
        <w:tc>
          <w:tcPr>
            <w:tcW w:w="5390" w:type="dxa"/>
            <w:shd w:val="clear" w:color="auto" w:fill="E2EFD9" w:themeFill="accent6" w:themeFillTint="33"/>
            <w:vAlign w:val="center"/>
          </w:tcPr>
          <w:p w14:paraId="18750B5D" w14:textId="1EC774D5" w:rsidR="002D4865" w:rsidRPr="00E208E0" w:rsidRDefault="002D4865" w:rsidP="002D4865">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ANALYSE SPÉCIFIQUE AU PROBLÈME</w:t>
            </w:r>
          </w:p>
        </w:tc>
        <w:tc>
          <w:tcPr>
            <w:tcW w:w="5390" w:type="dxa"/>
            <w:vAlign w:val="center"/>
          </w:tcPr>
          <w:p w14:paraId="5D41BA16" w14:textId="3D75C081" w:rsidR="002D4865" w:rsidRPr="00E208E0" w:rsidRDefault="002D4865" w:rsidP="00A25191">
            <w:pPr>
              <w:ind w:right="-119"/>
              <w:rPr>
                <w:rFonts w:ascii="Century Gothic" w:hAnsi="Century Gothic"/>
                <w:color w:val="595959" w:themeColor="text1" w:themeTint="A6"/>
                <w:sz w:val="20"/>
                <w:szCs w:val="20"/>
              </w:rPr>
            </w:pPr>
            <w:r>
              <w:rPr>
                <w:rFonts w:ascii="Century Gothic" w:hAnsi="Century Gothic"/>
                <w:color w:val="595959" w:themeColor="text1" w:themeTint="A6"/>
                <w:sz w:val="20"/>
              </w:rPr>
              <w:t>Selon le cas, incluez des analyses spécifiques comme une analyse SWOT (forces, faiblesses, opportunités et menaces), une analyse PESTLE (politique, économique, social, technologique, juridique, environnemental) ou une analyse financière.</w:t>
            </w:r>
          </w:p>
        </w:tc>
      </w:tr>
      <w:tr w:rsidR="002D4865" w14:paraId="511C0818"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7504B837" w14:textId="07732198" w:rsidR="002D4865"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lastRenderedPageBreak/>
              <w:t>EXPLORATION DES SOLUTIONS</w:t>
            </w:r>
          </w:p>
        </w:tc>
      </w:tr>
      <w:tr w:rsidR="002D4865" w14:paraId="7320B779"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5C06E64A" w14:textId="591B9067" w:rsidR="002D4865" w:rsidRPr="00E208E0" w:rsidRDefault="00B35B7E" w:rsidP="00B35B7E">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SOLUTIONS PROPOSÉES</w:t>
            </w:r>
          </w:p>
        </w:tc>
        <w:tc>
          <w:tcPr>
            <w:tcW w:w="5390" w:type="dxa"/>
            <w:tcBorders>
              <w:top w:val="single" w:sz="8" w:space="0" w:color="BFBFBF" w:themeColor="background1" w:themeShade="BF"/>
            </w:tcBorders>
            <w:vAlign w:val="center"/>
          </w:tcPr>
          <w:p w14:paraId="0FBD7AE7" w14:textId="394B5FA4" w:rsidR="002D4865"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Répertoriez et décrivez les diverses solutions que vous avez envisagées. Expliquez le raisonnement qui sous-tend chacune d’elles et détaillez leurs avantages et inconvénients.</w:t>
            </w:r>
          </w:p>
        </w:tc>
      </w:tr>
      <w:tr w:rsidR="002D4865" w14:paraId="738A4FE3" w14:textId="77777777" w:rsidTr="00B35B7E">
        <w:trPr>
          <w:trHeight w:val="1440"/>
        </w:trPr>
        <w:tc>
          <w:tcPr>
            <w:tcW w:w="5390" w:type="dxa"/>
            <w:shd w:val="clear" w:color="auto" w:fill="E2EFD9" w:themeFill="accent6" w:themeFillTint="33"/>
            <w:vAlign w:val="center"/>
          </w:tcPr>
          <w:p w14:paraId="470B0DB1" w14:textId="0CC6E8D6" w:rsidR="002D4865" w:rsidRPr="00E208E0" w:rsidRDefault="00B35B7E" w:rsidP="00B35B7E">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PLAN DE MISE EN ŒUVRE</w:t>
            </w:r>
          </w:p>
        </w:tc>
        <w:tc>
          <w:tcPr>
            <w:tcW w:w="5390" w:type="dxa"/>
            <w:vAlign w:val="center"/>
          </w:tcPr>
          <w:p w14:paraId="0E1916BF" w14:textId="52E96146" w:rsidR="002D4865"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Détaillez la solution choisie et ses étapes de mise en œuvre, y compris les calendriers, les ressources nécessaires et le personnel clé impliqué.</w:t>
            </w:r>
          </w:p>
        </w:tc>
      </w:tr>
      <w:tr w:rsidR="00B35B7E" w14:paraId="6C43F172"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36CCDCEB" w14:textId="6501E0D9"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RÉSULTATS ET IMPACT</w:t>
            </w:r>
          </w:p>
        </w:tc>
      </w:tr>
      <w:tr w:rsidR="002D4865" w14:paraId="36ECDD64"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6EBCF610" w14:textId="7A3E60C1" w:rsidR="002D4865" w:rsidRPr="00E208E0" w:rsidRDefault="00B35B7E" w:rsidP="00B35B7E">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ANALYSE DES RÉSULTATS</w:t>
            </w:r>
          </w:p>
        </w:tc>
        <w:tc>
          <w:tcPr>
            <w:tcW w:w="5390" w:type="dxa"/>
            <w:tcBorders>
              <w:top w:val="single" w:sz="8" w:space="0" w:color="BFBFBF" w:themeColor="background1" w:themeShade="BF"/>
            </w:tcBorders>
            <w:vAlign w:val="center"/>
          </w:tcPr>
          <w:p w14:paraId="6238C510" w14:textId="2FCC948F" w:rsidR="002D4865"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Évaluez l’efficacité de la solution mise en œuvre. Abordez les résultats positifs ainsi que toute lacune ou tout résultat inattendu.</w:t>
            </w:r>
          </w:p>
        </w:tc>
      </w:tr>
      <w:tr w:rsidR="002D4865" w14:paraId="439F3785" w14:textId="77777777" w:rsidTr="00B35B7E">
        <w:trPr>
          <w:trHeight w:val="1440"/>
        </w:trPr>
        <w:tc>
          <w:tcPr>
            <w:tcW w:w="5390" w:type="dxa"/>
            <w:shd w:val="clear" w:color="auto" w:fill="E2EFD9" w:themeFill="accent6" w:themeFillTint="33"/>
            <w:vAlign w:val="center"/>
          </w:tcPr>
          <w:p w14:paraId="01A43EB9" w14:textId="322886BB" w:rsidR="002D4865" w:rsidRPr="00E208E0" w:rsidRDefault="00B35B7E" w:rsidP="00B35B7E">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EFFETS À LONG TERME</w:t>
            </w:r>
          </w:p>
        </w:tc>
        <w:tc>
          <w:tcPr>
            <w:tcW w:w="5390" w:type="dxa"/>
            <w:vAlign w:val="center"/>
          </w:tcPr>
          <w:p w14:paraId="1506DED4" w14:textId="5E2F8F70" w:rsidR="002D4865"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Analysez et discutez des implications à long terme et de la durabilité de la solution.</w:t>
            </w:r>
          </w:p>
        </w:tc>
      </w:tr>
      <w:tr w:rsidR="00B35B7E" w14:paraId="1EAE92EE"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58250145" w14:textId="6459BD10"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ENSEIGNEMENTS TIRÉS</w:t>
            </w:r>
          </w:p>
        </w:tc>
      </w:tr>
      <w:tr w:rsidR="00B35B7E" w14:paraId="2FA801E8" w14:textId="77777777" w:rsidTr="002160F0">
        <w:trPr>
          <w:trHeight w:val="1440"/>
        </w:trPr>
        <w:tc>
          <w:tcPr>
            <w:tcW w:w="10780" w:type="dxa"/>
            <w:gridSpan w:val="2"/>
            <w:tcBorders>
              <w:top w:val="single" w:sz="8" w:space="0" w:color="BFBFBF" w:themeColor="background1" w:themeShade="BF"/>
            </w:tcBorders>
            <w:vAlign w:val="center"/>
          </w:tcPr>
          <w:p w14:paraId="21D97D48" w14:textId="4B242998" w:rsidR="00B35B7E"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Réfléchissez au processus et aux résultats. Identifiez les informations clés que vous avez obtenues et comment elles peuvent éclairer les futures actions.</w:t>
            </w:r>
          </w:p>
        </w:tc>
      </w:tr>
      <w:tr w:rsidR="00B35B7E" w14:paraId="00064076"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1219BA21" w14:textId="2F98B3FB"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CONCLUSION ET RECOMMANDATIONS</w:t>
            </w:r>
          </w:p>
        </w:tc>
      </w:tr>
      <w:tr w:rsidR="00B35B7E" w14:paraId="4F4A398D" w14:textId="77777777" w:rsidTr="002160F0">
        <w:trPr>
          <w:trHeight w:val="1060"/>
        </w:trPr>
        <w:tc>
          <w:tcPr>
            <w:tcW w:w="10780" w:type="dxa"/>
            <w:gridSpan w:val="2"/>
            <w:tcBorders>
              <w:top w:val="single" w:sz="8" w:space="0" w:color="BFBFBF" w:themeColor="background1" w:themeShade="BF"/>
            </w:tcBorders>
            <w:vAlign w:val="center"/>
          </w:tcPr>
          <w:p w14:paraId="15894C8B" w14:textId="24C0C125" w:rsidR="00B35B7E" w:rsidRPr="00E208E0" w:rsidRDefault="002160F0"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Résumez les principales conclusions et proposez des recommandations basées sur votre analyse.</w:t>
            </w:r>
          </w:p>
        </w:tc>
      </w:tr>
      <w:tr w:rsidR="00B35B7E" w14:paraId="44F9CD78"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78EA061F" w14:textId="25068E77"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ANNEXES ET RÉFÉRENCES</w:t>
            </w:r>
          </w:p>
        </w:tc>
      </w:tr>
      <w:tr w:rsidR="00B35B7E" w:rsidRPr="00E208E0" w14:paraId="087E0D08" w14:textId="77777777" w:rsidTr="002160F0">
        <w:trPr>
          <w:trHeight w:val="925"/>
        </w:trPr>
        <w:tc>
          <w:tcPr>
            <w:tcW w:w="10780" w:type="dxa"/>
            <w:gridSpan w:val="2"/>
            <w:tcBorders>
              <w:top w:val="single" w:sz="8" w:space="0" w:color="BFBFBF" w:themeColor="background1" w:themeShade="BF"/>
            </w:tcBorders>
            <w:vAlign w:val="center"/>
          </w:tcPr>
          <w:p w14:paraId="37C7D689" w14:textId="685B1E6D" w:rsidR="00B35B7E" w:rsidRPr="00E208E0" w:rsidRDefault="002160F0"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Incluez des documents et des références supplémentaires qui soutiennent votre analyse et sont trop détaillés pour figurer dans le texte principal.</w:t>
            </w:r>
          </w:p>
        </w:tc>
      </w:tr>
    </w:tbl>
    <w:p w14:paraId="0CDE6A7F" w14:textId="77777777" w:rsidR="002D4865" w:rsidRPr="00E208E0" w:rsidRDefault="002D4865">
      <w:pPr>
        <w:rPr>
          <w:rFonts w:ascii="Century Gothic" w:hAnsi="Century Gothic"/>
          <w:b/>
          <w:bCs/>
          <w:color w:val="595959" w:themeColor="text1" w:themeTint="A6"/>
          <w:sz w:val="20"/>
          <w:szCs w:val="20"/>
        </w:rPr>
      </w:pPr>
    </w:p>
    <w:p w14:paraId="6B6715B8" w14:textId="49CACA97" w:rsidR="002160F0" w:rsidRPr="00E208E0" w:rsidRDefault="002160F0">
      <w:pPr>
        <w:rPr>
          <w:rFonts w:ascii="Century Gothic" w:hAnsi="Century Gothic" w:cs="Arial"/>
          <w:color w:val="000000"/>
          <w:sz w:val="20"/>
          <w:szCs w:val="20"/>
        </w:rPr>
      </w:pPr>
      <w:r>
        <w:rPr>
          <w:rFonts w:ascii="Century Gothic" w:hAnsi="Century Gothic"/>
          <w:color w:val="000000"/>
          <w:sz w:val="20"/>
        </w:rPr>
        <w:t>N’oubliez pas qu’une analyse approfondie efficace doit être détaillée et méthodique, tout en fournissant une exploration riche et détaillée des différentes facettes de l’étude de cas.</w:t>
      </w:r>
    </w:p>
    <w:p w14:paraId="2CDF54F2" w14:textId="77777777" w:rsidR="002160F0" w:rsidRPr="003D706E" w:rsidRDefault="002160F0" w:rsidP="002160F0">
      <w:pPr>
        <w:rPr>
          <w:rFonts w:ascii="Century Gothic" w:hAnsi="Century Gothic" w:cs="Arial"/>
          <w:b/>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2160F0" w:rsidRPr="003D706E" w14:paraId="38CA4B27" w14:textId="77777777" w:rsidTr="00A25191">
        <w:trPr>
          <w:trHeight w:val="2970"/>
        </w:trPr>
        <w:tc>
          <w:tcPr>
            <w:tcW w:w="10638" w:type="dxa"/>
          </w:tcPr>
          <w:p w14:paraId="0ECAA14F" w14:textId="77777777" w:rsidR="002160F0" w:rsidRPr="003D706E" w:rsidRDefault="002160F0" w:rsidP="00A7538E">
            <w:pPr>
              <w:jc w:val="center"/>
              <w:rPr>
                <w:rFonts w:ascii="Century Gothic" w:hAnsi="Century Gothic" w:cs="Arial"/>
                <w:b/>
                <w:color w:val="000000" w:themeColor="text1"/>
                <w:sz w:val="20"/>
                <w:szCs w:val="20"/>
              </w:rPr>
            </w:pPr>
            <w:r>
              <w:rPr>
                <w:rFonts w:ascii="Century Gothic" w:hAnsi="Century Gothic"/>
                <w:b/>
                <w:color w:val="000000" w:themeColor="text1"/>
                <w:sz w:val="20"/>
              </w:rPr>
              <w:t>EXCLUSION DE RESPONSABILITÉ</w:t>
            </w:r>
          </w:p>
          <w:p w14:paraId="0E9AFB90" w14:textId="77777777" w:rsidR="002160F0" w:rsidRPr="003D706E" w:rsidRDefault="002160F0" w:rsidP="00A7538E">
            <w:pPr>
              <w:rPr>
                <w:rFonts w:ascii="Century Gothic" w:hAnsi="Century Gothic" w:cs="Arial"/>
                <w:color w:val="000000" w:themeColor="text1"/>
                <w:szCs w:val="20"/>
              </w:rPr>
            </w:pPr>
          </w:p>
          <w:p w14:paraId="6AB18F10" w14:textId="77777777" w:rsidR="002160F0" w:rsidRPr="003D706E" w:rsidRDefault="002160F0" w:rsidP="00A7538E">
            <w:pPr>
              <w:rPr>
                <w:rFonts w:ascii="Century Gothic" w:hAnsi="Century Gothic" w:cs="Arial"/>
                <w:color w:val="000000" w:themeColor="text1"/>
                <w:sz w:val="20"/>
                <w:szCs w:val="20"/>
              </w:rPr>
            </w:pPr>
            <w:r>
              <w:rPr>
                <w:rFonts w:ascii="Century Gothic" w:hAnsi="Century Gothic"/>
                <w:color w:val="000000" w:themeColor="text1"/>
              </w:rPr>
              <w:t xml:space="preserve">Tous les articles, modèles ou informations fournis par </w:t>
            </w:r>
            <w:proofErr w:type="spellStart"/>
            <w:r>
              <w:rPr>
                <w:rFonts w:ascii="Century Gothic" w:hAnsi="Century Gothic"/>
                <w:color w:val="000000" w:themeColor="text1"/>
              </w:rPr>
              <w:t>Smartsheet</w:t>
            </w:r>
            <w:proofErr w:type="spellEnd"/>
            <w:r>
              <w:rPr>
                <w:rFonts w:ascii="Century Gothic" w:hAnsi="Century Gothic"/>
                <w:color w:val="000000" w:themeColor="text1"/>
              </w:rPr>
              <w:t xml:space="preserve"> sur le site Web sont uniquement communiqués à titre de référence. Bien que nous nous efforcions de maintenir l’information à jour et exacte, nous ne faisons aucune déclaration, ni n’offrons aucune garantie, de quelque nature que ce soit, expresse ou implicite, quant à l’exhaustivité, l’exactitude, la fiabilité, la pertinence ou la disponibilité du site Web, ou des informations, articles, modèles ou graphiques liés, contenus sur le site. Toute la confiance que vous accordez à ces informations relève par conséquent de votre propre responsabilité.</w:t>
            </w:r>
          </w:p>
        </w:tc>
      </w:tr>
    </w:tbl>
    <w:p w14:paraId="43B1F80D" w14:textId="77777777" w:rsidR="002160F0" w:rsidRPr="003D706E" w:rsidRDefault="002160F0" w:rsidP="002160F0">
      <w:pPr>
        <w:rPr>
          <w:rFonts w:ascii="Century Gothic" w:hAnsi="Century Gothic"/>
          <w:b/>
          <w:color w:val="000000" w:themeColor="text1"/>
          <w:sz w:val="32"/>
          <w:szCs w:val="44"/>
        </w:rPr>
      </w:pPr>
    </w:p>
    <w:p w14:paraId="0DB15827" w14:textId="77777777" w:rsidR="002160F0" w:rsidRPr="002160F0" w:rsidRDefault="002160F0">
      <w:pPr>
        <w:rPr>
          <w:rFonts w:ascii="Century Gothic" w:hAnsi="Century Gothic"/>
          <w:b/>
          <w:bCs/>
          <w:color w:val="595959" w:themeColor="text1" w:themeTint="A6"/>
          <w:sz w:val="24"/>
          <w:szCs w:val="24"/>
        </w:rPr>
      </w:pPr>
    </w:p>
    <w:sectPr w:rsidR="002160F0" w:rsidRPr="002160F0" w:rsidSect="0015177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B0238" w14:textId="77777777" w:rsidR="00D90444" w:rsidRDefault="00D90444" w:rsidP="002E0F9C">
      <w:pPr>
        <w:spacing w:after="0" w:line="240" w:lineRule="auto"/>
      </w:pPr>
      <w:r>
        <w:separator/>
      </w:r>
    </w:p>
  </w:endnote>
  <w:endnote w:type="continuationSeparator" w:id="0">
    <w:p w14:paraId="425CFBFD" w14:textId="77777777" w:rsidR="00D90444" w:rsidRDefault="00D90444" w:rsidP="002E0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5C769" w14:textId="77777777" w:rsidR="00D90444" w:rsidRDefault="00D90444" w:rsidP="002E0F9C">
      <w:pPr>
        <w:spacing w:after="0" w:line="240" w:lineRule="auto"/>
      </w:pPr>
      <w:r>
        <w:separator/>
      </w:r>
    </w:p>
  </w:footnote>
  <w:footnote w:type="continuationSeparator" w:id="0">
    <w:p w14:paraId="563A4B51" w14:textId="77777777" w:rsidR="00D90444" w:rsidRDefault="00D90444" w:rsidP="002E0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F3A3B"/>
    <w:multiLevelType w:val="hybridMultilevel"/>
    <w:tmpl w:val="1D40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42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65"/>
    <w:rsid w:val="000439F0"/>
    <w:rsid w:val="00061DB7"/>
    <w:rsid w:val="000F309F"/>
    <w:rsid w:val="00144D6A"/>
    <w:rsid w:val="0015177A"/>
    <w:rsid w:val="002160F0"/>
    <w:rsid w:val="0022017E"/>
    <w:rsid w:val="002B62B1"/>
    <w:rsid w:val="002D4865"/>
    <w:rsid w:val="002E0F9C"/>
    <w:rsid w:val="0031210F"/>
    <w:rsid w:val="003571BA"/>
    <w:rsid w:val="00392C70"/>
    <w:rsid w:val="004C0BF2"/>
    <w:rsid w:val="004D51BF"/>
    <w:rsid w:val="00712D5F"/>
    <w:rsid w:val="007A305E"/>
    <w:rsid w:val="0087421B"/>
    <w:rsid w:val="00936F93"/>
    <w:rsid w:val="009D4580"/>
    <w:rsid w:val="00A25191"/>
    <w:rsid w:val="00A93C31"/>
    <w:rsid w:val="00B04F5A"/>
    <w:rsid w:val="00B103E9"/>
    <w:rsid w:val="00B33207"/>
    <w:rsid w:val="00B35B7E"/>
    <w:rsid w:val="00D2241B"/>
    <w:rsid w:val="00D90444"/>
    <w:rsid w:val="00DD65B4"/>
    <w:rsid w:val="00E208E0"/>
    <w:rsid w:val="00E92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5DF7D"/>
  <w15:chartTrackingRefBased/>
  <w15:docId w15:val="{8397D65B-6485-4491-BACC-46D4838F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865"/>
    <w:rPr>
      <w:rFonts w:eastAsiaTheme="majorEastAsia" w:cstheme="majorBidi"/>
      <w:color w:val="272727" w:themeColor="text1" w:themeTint="D8"/>
    </w:rPr>
  </w:style>
  <w:style w:type="paragraph" w:styleId="Title">
    <w:name w:val="Title"/>
    <w:basedOn w:val="Normal"/>
    <w:next w:val="Normal"/>
    <w:link w:val="TitleChar"/>
    <w:uiPriority w:val="10"/>
    <w:qFormat/>
    <w:rsid w:val="002D4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865"/>
    <w:pPr>
      <w:spacing w:before="160"/>
      <w:jc w:val="center"/>
    </w:pPr>
    <w:rPr>
      <w:i/>
      <w:iCs/>
      <w:color w:val="404040" w:themeColor="text1" w:themeTint="BF"/>
    </w:rPr>
  </w:style>
  <w:style w:type="character" w:customStyle="1" w:styleId="QuoteChar">
    <w:name w:val="Quote Char"/>
    <w:basedOn w:val="DefaultParagraphFont"/>
    <w:link w:val="Quote"/>
    <w:uiPriority w:val="29"/>
    <w:rsid w:val="002D4865"/>
    <w:rPr>
      <w:i/>
      <w:iCs/>
      <w:color w:val="404040" w:themeColor="text1" w:themeTint="BF"/>
    </w:rPr>
  </w:style>
  <w:style w:type="paragraph" w:styleId="ListParagraph">
    <w:name w:val="List Paragraph"/>
    <w:basedOn w:val="Normal"/>
    <w:uiPriority w:val="34"/>
    <w:qFormat/>
    <w:rsid w:val="002D4865"/>
    <w:pPr>
      <w:ind w:left="720"/>
      <w:contextualSpacing/>
    </w:pPr>
  </w:style>
  <w:style w:type="character" w:styleId="IntenseEmphasis">
    <w:name w:val="Intense Emphasis"/>
    <w:basedOn w:val="DefaultParagraphFont"/>
    <w:uiPriority w:val="21"/>
    <w:qFormat/>
    <w:rsid w:val="002D4865"/>
    <w:rPr>
      <w:i/>
      <w:iCs/>
      <w:color w:val="2F5496" w:themeColor="accent1" w:themeShade="BF"/>
    </w:rPr>
  </w:style>
  <w:style w:type="paragraph" w:styleId="IntenseQuote">
    <w:name w:val="Intense Quote"/>
    <w:basedOn w:val="Normal"/>
    <w:next w:val="Normal"/>
    <w:link w:val="IntenseQuoteChar"/>
    <w:uiPriority w:val="30"/>
    <w:qFormat/>
    <w:rsid w:val="002D4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865"/>
    <w:rPr>
      <w:i/>
      <w:iCs/>
      <w:color w:val="2F5496" w:themeColor="accent1" w:themeShade="BF"/>
    </w:rPr>
  </w:style>
  <w:style w:type="character" w:styleId="IntenseReference">
    <w:name w:val="Intense Reference"/>
    <w:basedOn w:val="DefaultParagraphFont"/>
    <w:uiPriority w:val="32"/>
    <w:qFormat/>
    <w:rsid w:val="002D4865"/>
    <w:rPr>
      <w:b/>
      <w:bCs/>
      <w:smallCaps/>
      <w:color w:val="2F5496" w:themeColor="accent1" w:themeShade="BF"/>
      <w:spacing w:val="5"/>
    </w:rPr>
  </w:style>
  <w:style w:type="table" w:styleId="TableGrid">
    <w:name w:val="Table Grid"/>
    <w:basedOn w:val="TableNormal"/>
    <w:uiPriority w:val="99"/>
    <w:rsid w:val="002D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0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F9C"/>
  </w:style>
  <w:style w:type="paragraph" w:styleId="Footer">
    <w:name w:val="footer"/>
    <w:basedOn w:val="Normal"/>
    <w:link w:val="FooterChar"/>
    <w:uiPriority w:val="99"/>
    <w:unhideWhenUsed/>
    <w:rsid w:val="002E0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r.smartsheet.com/try-it?trp=181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3</Pages>
  <Words>558</Words>
  <Characters>3295</Characters>
  <Application>Microsoft Office Word</Application>
  <DocSecurity>0</DocSecurity>
  <Lines>80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Ricky Nan</cp:lastModifiedBy>
  <cp:revision>10</cp:revision>
  <dcterms:created xsi:type="dcterms:W3CDTF">2024-02-12T18:04:00Z</dcterms:created>
  <dcterms:modified xsi:type="dcterms:W3CDTF">2024-12-10T08:44:00Z</dcterms:modified>
</cp:coreProperties>
</file>