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7A183" w14:textId="52FBCED5" w:rsidR="00C805C2" w:rsidRPr="004D5A1D" w:rsidRDefault="00CC25CA" w:rsidP="00D24036">
      <w:pPr>
        <w:spacing w:after="0" w:line="240" w:lineRule="auto"/>
        <w:ind w:right="3424"/>
        <w:rPr>
          <w:b/>
          <w:color w:val="001033"/>
          <w:sz w:val="52"/>
          <w:szCs w:val="36"/>
        </w:rPr>
      </w:pPr>
      <w:r w:rsidRPr="004D5A1D">
        <w:rPr>
          <w:b/>
          <w:noProof/>
          <w:color w:val="001033"/>
          <w:sz w:val="52"/>
          <w:szCs w:val="36"/>
        </w:rPr>
        <w:drawing>
          <wp:anchor distT="0" distB="0" distL="114300" distR="114300" simplePos="0" relativeHeight="251662336" behindDoc="0" locked="0" layoutInCell="1" allowOverlap="1" wp14:anchorId="062541FD" wp14:editId="52F505ED">
            <wp:simplePos x="0" y="0"/>
            <wp:positionH relativeFrom="column">
              <wp:posOffset>4703445</wp:posOffset>
            </wp:positionH>
            <wp:positionV relativeFrom="paragraph">
              <wp:posOffset>13970</wp:posOffset>
            </wp:positionV>
            <wp:extent cx="2158223" cy="411480"/>
            <wp:effectExtent l="0" t="0" r="0" b="7620"/>
            <wp:wrapNone/>
            <wp:docPr id="2015698076"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98076" name="Picture 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8223" cy="411480"/>
                    </a:xfrm>
                    <a:prstGeom prst="rect">
                      <a:avLst/>
                    </a:prstGeom>
                  </pic:spPr>
                </pic:pic>
              </a:graphicData>
            </a:graphic>
            <wp14:sizeRelH relativeFrom="page">
              <wp14:pctWidth>0</wp14:pctWidth>
            </wp14:sizeRelH>
            <wp14:sizeRelV relativeFrom="page">
              <wp14:pctHeight>0</wp14:pctHeight>
            </wp14:sizeRelV>
          </wp:anchor>
        </w:drawing>
      </w:r>
      <w:r w:rsidR="00BD5209">
        <w:rPr>
          <w:b/>
          <w:noProof/>
          <w:color w:val="001033"/>
          <w:sz w:val="52"/>
          <w:szCs w:val="36"/>
        </w:rPr>
        <w:drawing>
          <wp:anchor distT="0" distB="0" distL="114300" distR="114300" simplePos="0" relativeHeight="251664384" behindDoc="1" locked="0" layoutInCell="1" allowOverlap="1" wp14:anchorId="42191BFA" wp14:editId="5C7CBDFB">
            <wp:simplePos x="0" y="0"/>
            <wp:positionH relativeFrom="column">
              <wp:posOffset>-3811270</wp:posOffset>
            </wp:positionH>
            <wp:positionV relativeFrom="paragraph">
              <wp:posOffset>-621408</wp:posOffset>
            </wp:positionV>
            <wp:extent cx="10949650" cy="10069339"/>
            <wp:effectExtent l="0" t="0" r="0" b="1905"/>
            <wp:wrapNone/>
            <wp:docPr id="1579469606" name="Picture 11" descr="Blue sky gradi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69606" name="Picture 1579469606" descr="Blue sky gradient background"/>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11">
                              <a14:imgEffect>
                                <a14:sharpenSoften amount="50000"/>
                              </a14:imgEffect>
                              <a14:imgEffect>
                                <a14:colorTemperature colorTemp="59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949650" cy="10069339"/>
                    </a:xfrm>
                    <a:prstGeom prst="rect">
                      <a:avLst/>
                    </a:prstGeom>
                  </pic:spPr>
                </pic:pic>
              </a:graphicData>
            </a:graphic>
            <wp14:sizeRelH relativeFrom="page">
              <wp14:pctWidth>0</wp14:pctWidth>
            </wp14:sizeRelH>
            <wp14:sizeRelV relativeFrom="page">
              <wp14:pctHeight>0</wp14:pctHeight>
            </wp14:sizeRelV>
          </wp:anchor>
        </w:drawing>
      </w:r>
      <w:r w:rsidR="00BD5209">
        <w:rPr>
          <w:b/>
          <w:color w:val="001033"/>
          <w:sz w:val="52"/>
        </w:rPr>
        <w:t>Modèle de plan de projet de base avec exemples</w:t>
      </w:r>
    </w:p>
    <w:p w14:paraId="737BFD39" w14:textId="0128B65D" w:rsidR="00C805C2" w:rsidRPr="006A0235" w:rsidRDefault="00C805C2" w:rsidP="00C805C2">
      <w:pPr>
        <w:rPr>
          <w:b/>
          <w:color w:val="808080" w:themeColor="background1" w:themeShade="80"/>
          <w:sz w:val="10"/>
          <w:szCs w:val="18"/>
        </w:rPr>
      </w:pPr>
    </w:p>
    <w:p w14:paraId="76AE5D5A" w14:textId="4F3A8748" w:rsidR="00A32F89" w:rsidRPr="00491059" w:rsidRDefault="00BD5209" w:rsidP="00A32F89">
      <w:r>
        <w:rPr>
          <w:noProof/>
        </w:rPr>
        <mc:AlternateContent>
          <mc:Choice Requires="wps">
            <w:drawing>
              <wp:anchor distT="0" distB="0" distL="114300" distR="114300" simplePos="0" relativeHeight="251663360" behindDoc="0" locked="0" layoutInCell="1" allowOverlap="1" wp14:anchorId="3A964342" wp14:editId="680F6ADE">
                <wp:simplePos x="0" y="0"/>
                <wp:positionH relativeFrom="column">
                  <wp:posOffset>-212444</wp:posOffset>
                </wp:positionH>
                <wp:positionV relativeFrom="paragraph">
                  <wp:posOffset>199993</wp:posOffset>
                </wp:positionV>
                <wp:extent cx="6979116" cy="0"/>
                <wp:effectExtent l="0" t="50800" r="31750" b="63500"/>
                <wp:wrapNone/>
                <wp:docPr id="269022808" name="Straight Connector 7"/>
                <wp:cNvGraphicFramePr/>
                <a:graphic xmlns:a="http://schemas.openxmlformats.org/drawingml/2006/main">
                  <a:graphicData uri="http://schemas.microsoft.com/office/word/2010/wordprocessingShape">
                    <wps:wsp>
                      <wps:cNvCnPr/>
                      <wps:spPr>
                        <a:xfrm>
                          <a:off x="0" y="0"/>
                          <a:ext cx="6979116" cy="0"/>
                        </a:xfrm>
                        <a:prstGeom prst="line">
                          <a:avLst/>
                        </a:prstGeom>
                        <a:ln w="107950" cmpd="tri">
                          <a:solidFill>
                            <a:schemeClr val="tx2">
                              <a:lumMod val="60000"/>
                              <a:lumOff val="4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1A9724"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5pt,15.75pt" to="532.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" strokecolor="#8496b0 [1951]" strokeweight="8.5pt">
                <v:stroke linestyle="thickBetweenThin" joinstyle="miter"/>
              </v:line>
            </w:pict>
          </mc:Fallback>
        </mc:AlternateContent>
      </w:r>
    </w:p>
    <w:p w14:paraId="38D12A32" w14:textId="04065472" w:rsidR="00A32F89" w:rsidRDefault="00A32F89" w:rsidP="00A32F89"/>
    <w:p w14:paraId="5573C406" w14:textId="01E23D3C" w:rsidR="00A32F89" w:rsidRDefault="00AA37A7" w:rsidP="00A32F89">
      <w:r>
        <w:rPr>
          <w:caps/>
          <w:noProof/>
          <w:color w:val="595959" w:themeColor="text1" w:themeTint="A6"/>
          <w:szCs w:val="20"/>
        </w:rPr>
        <mc:AlternateContent>
          <mc:Choice Requires="wps">
            <w:drawing>
              <wp:anchor distT="0" distB="0" distL="114300" distR="114300" simplePos="0" relativeHeight="251681792" behindDoc="0" locked="0" layoutInCell="1" allowOverlap="1" wp14:anchorId="1D877658" wp14:editId="25992082">
                <wp:simplePos x="0" y="0"/>
                <wp:positionH relativeFrom="column">
                  <wp:posOffset>228383</wp:posOffset>
                </wp:positionH>
                <wp:positionV relativeFrom="paragraph">
                  <wp:posOffset>250825</wp:posOffset>
                </wp:positionV>
                <wp:extent cx="6053560" cy="2280212"/>
                <wp:effectExtent l="50800" t="88900" r="55245" b="19050"/>
                <wp:wrapNone/>
                <wp:docPr id="973060710" name="Alternate Process 12"/>
                <wp:cNvGraphicFramePr/>
                <a:graphic xmlns:a="http://schemas.openxmlformats.org/drawingml/2006/main">
                  <a:graphicData uri="http://schemas.microsoft.com/office/word/2010/wordprocessingShape">
                    <wps:wsp>
                      <wps:cNvSpPr/>
                      <wps:spPr>
                        <a:xfrm>
                          <a:off x="0" y="0"/>
                          <a:ext cx="6053560" cy="2280212"/>
                        </a:xfrm>
                        <a:prstGeom prst="flowChartAlternateProcess">
                          <a:avLst/>
                        </a:prstGeom>
                        <a:solidFill>
                          <a:srgbClr val="D5DDE4"/>
                        </a:solidFill>
                        <a:ln>
                          <a:noFill/>
                        </a:ln>
                        <a:effectLst>
                          <a:outerShdw blurRad="50800" dist="38100" dir="16200000" rotWithShape="0">
                            <a:schemeClr val="tx2">
                              <a:lumMod val="75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B08756E" w14:textId="77777777" w:rsidR="00AA37A7" w:rsidRDefault="00AA37A7" w:rsidP="00AA37A7">
                            <w:pPr>
                              <w:pStyle w:val="NoSpacing"/>
                              <w:spacing w:before="40" w:after="40"/>
                              <w:rPr>
                                <w:rFonts w:ascii="Century Gothic" w:hAnsi="Century Gothic"/>
                                <w:color w:val="222A35" w:themeColor="text2" w:themeShade="80"/>
                                <w:sz w:val="72"/>
                                <w:szCs w:val="72"/>
                              </w:rPr>
                            </w:pPr>
                            <w:r>
                              <w:rPr>
                                <w:rFonts w:ascii="Century Gothic" w:hAnsi="Century Gothic"/>
                                <w:color w:val="222A35" w:themeColor="text2" w:themeShade="80"/>
                                <w:sz w:val="72"/>
                              </w:rPr>
                              <w:t>Refonte du site Web de Be Strong Fitness Studios avec intégration de l’IA</w:t>
                            </w:r>
                          </w:p>
                          <w:p w14:paraId="50F52E53" w14:textId="77777777" w:rsidR="00AA37A7" w:rsidRDefault="00AA37A7" w:rsidP="00AA37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7765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12" o:spid="_x0000_s1026" type="#_x0000_t176" style="position:absolute;margin-left:18pt;margin-top:19.75pt;width:476.65pt;height:17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" fillcolor="#d5dde4" stroked="f" strokeweight="1pt">
                <v:shadow on="t" color="#323e4f [2415]" opacity="26214f" origin=",.5" offset="0,-3pt"/>
                <v:textbox>
                  <w:txbxContent>
                    <w:p w14:paraId="1B08756E" w14:textId="77777777" w:rsidR="00AA37A7" w:rsidRDefault="00AA37A7" w:rsidP="00AA37A7">
                      <w:pPr>
                        <w:pStyle w:val="NoSpacing"/>
                        <w:spacing w:before="40" w:after="40"/>
                        <w:rPr>
                          <w:rFonts w:ascii="Century Gothic" w:hAnsi="Century Gothic"/>
                          <w:color w:val="222A35" w:themeColor="text2" w:themeShade="80"/>
                          <w:sz w:val="72"/>
                          <w:szCs w:val="72"/>
                        </w:rPr>
                      </w:pPr>
                      <w:r>
                        <w:rPr>
                          <w:rFonts w:ascii="Century Gothic" w:hAnsi="Century Gothic"/>
                          <w:color w:val="222A35" w:themeColor="text2" w:themeShade="80"/>
                          <w:sz w:val="72"/>
                        </w:rPr>
                        <w:t>Refonte du site Web de Be Strong Fitness Studios avec intégration de l’IA</w:t>
                      </w:r>
                    </w:p>
                    <w:p w14:paraId="50F52E53" w14:textId="77777777" w:rsidR="00AA37A7" w:rsidRDefault="00AA37A7" w:rsidP="00AA37A7">
                      <w:pPr>
                        <w:jc w:val="center"/>
                      </w:pPr>
                    </w:p>
                  </w:txbxContent>
                </v:textbox>
              </v:shape>
            </w:pict>
          </mc:Fallback>
        </mc:AlternateContent>
      </w:r>
    </w:p>
    <w:p w14:paraId="55340118" w14:textId="661711C4" w:rsidR="00CB693F" w:rsidRDefault="00AA37A7" w:rsidP="00C805C2">
      <w:pPr>
        <w:spacing w:line="240" w:lineRule="auto"/>
        <w:rPr>
          <w:rFonts w:cs="Times New Roman (Body CS)"/>
          <w:caps/>
          <w:color w:val="595959" w:themeColor="text1" w:themeTint="A6"/>
          <w:szCs w:val="20"/>
        </w:rPr>
      </w:pPr>
      <w:r w:rsidRPr="00491059">
        <w:rPr>
          <w:noProof/>
        </w:rPr>
        <mc:AlternateContent>
          <mc:Choice Requires="wps">
            <w:drawing>
              <wp:anchor distT="0" distB="0" distL="182880" distR="182880" simplePos="0" relativeHeight="251661312" behindDoc="0" locked="0" layoutInCell="1" allowOverlap="1" wp14:anchorId="4E5860E5" wp14:editId="4A5767B2">
                <wp:simplePos x="0" y="0"/>
                <wp:positionH relativeFrom="margin">
                  <wp:posOffset>447675</wp:posOffset>
                </wp:positionH>
                <wp:positionV relativeFrom="page">
                  <wp:posOffset>4837952</wp:posOffset>
                </wp:positionV>
                <wp:extent cx="5763895" cy="2106295"/>
                <wp:effectExtent l="0" t="0" r="1905" b="1905"/>
                <wp:wrapSquare wrapText="bothSides"/>
                <wp:docPr id="131" name="Text Box 131"/>
                <wp:cNvGraphicFramePr/>
                <a:graphic xmlns:a="http://schemas.openxmlformats.org/drawingml/2006/main">
                  <a:graphicData uri="http://schemas.microsoft.com/office/word/2010/wordprocessingShape">
                    <wps:wsp>
                      <wps:cNvSpPr txBox="1"/>
                      <wps:spPr>
                        <a:xfrm>
                          <a:off x="0" y="0"/>
                          <a:ext cx="5763895" cy="2106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07F77" w14:textId="027AB1F1" w:rsidR="00A94089" w:rsidRPr="00CC25CA" w:rsidRDefault="00A94089" w:rsidP="00A32F89">
                            <w:pPr>
                              <w:pStyle w:val="NoSpacing"/>
                              <w:spacing w:before="40" w:after="40"/>
                              <w:rPr>
                                <w:rFonts w:ascii="Century Gothic" w:hAnsi="Century Gothic"/>
                                <w:color w:val="1F4E79" w:themeColor="accent5" w:themeShade="80"/>
                                <w:sz w:val="24"/>
                                <w:szCs w:val="24"/>
                                <w:lang w:val="en-US"/>
                              </w:rPr>
                            </w:pPr>
                            <w:r w:rsidRPr="00CC25CA">
                              <w:rPr>
                                <w:rFonts w:ascii="Century Gothic" w:hAnsi="Century Gothic"/>
                                <w:color w:val="1F4E79" w:themeColor="accent5" w:themeShade="80"/>
                                <w:sz w:val="24"/>
                                <w:lang w:val="en-US"/>
                              </w:rPr>
                              <w:t>Be Strong Fitness, Inc.</w:t>
                            </w:r>
                          </w:p>
                          <w:p w14:paraId="42652765" w14:textId="5EBF3566" w:rsidR="006C6E43" w:rsidRPr="00CC25CA" w:rsidRDefault="006C6E43" w:rsidP="00A32F89">
                            <w:pPr>
                              <w:pStyle w:val="NoSpacing"/>
                              <w:spacing w:before="40" w:after="40"/>
                              <w:rPr>
                                <w:rFonts w:ascii="Century Gothic" w:hAnsi="Century Gothic"/>
                                <w:color w:val="1F4E79" w:themeColor="accent5" w:themeShade="80"/>
                                <w:sz w:val="24"/>
                                <w:szCs w:val="24"/>
                                <w:lang w:val="en-US"/>
                              </w:rPr>
                            </w:pPr>
                            <w:r w:rsidRPr="00CC25CA">
                              <w:rPr>
                                <w:rFonts w:ascii="Century Gothic" w:hAnsi="Century Gothic"/>
                                <w:color w:val="1F4E79" w:themeColor="accent5" w:themeShade="80"/>
                                <w:sz w:val="24"/>
                                <w:lang w:val="en-US"/>
                              </w:rPr>
                              <w:t>Adresse</w:t>
                            </w:r>
                          </w:p>
                          <w:p w14:paraId="3DA527E8" w14:textId="38091170" w:rsidR="006C6E43" w:rsidRPr="00CC25CA" w:rsidRDefault="006C6E43" w:rsidP="00A32F89">
                            <w:pPr>
                              <w:pStyle w:val="NoSpacing"/>
                              <w:spacing w:before="40" w:after="40"/>
                              <w:rPr>
                                <w:rFonts w:ascii="Century Gothic" w:hAnsi="Century Gothic"/>
                                <w:color w:val="1F4E79" w:themeColor="accent5" w:themeShade="80"/>
                                <w:sz w:val="24"/>
                                <w:szCs w:val="24"/>
                                <w:lang w:val="en-US"/>
                              </w:rPr>
                            </w:pPr>
                            <w:r w:rsidRPr="00CC25CA">
                              <w:rPr>
                                <w:rFonts w:ascii="Century Gothic" w:hAnsi="Century Gothic"/>
                                <w:color w:val="1F4E79" w:themeColor="accent5" w:themeShade="80"/>
                                <w:sz w:val="24"/>
                                <w:lang w:val="en-US"/>
                              </w:rPr>
                              <w:t>Code postal, ville</w:t>
                            </w:r>
                          </w:p>
                          <w:p w14:paraId="03F8BD6F" w14:textId="77777777" w:rsidR="006C6E43" w:rsidRPr="00CC25CA" w:rsidRDefault="006C6E43" w:rsidP="00A32F89">
                            <w:pPr>
                              <w:pStyle w:val="NoSpacing"/>
                              <w:spacing w:before="40" w:after="40"/>
                              <w:rPr>
                                <w:rFonts w:ascii="Century Gothic" w:hAnsi="Century Gothic"/>
                                <w:color w:val="1F4E79" w:themeColor="accent5" w:themeShade="80"/>
                                <w:sz w:val="24"/>
                                <w:szCs w:val="24"/>
                                <w:lang w:val="en-US"/>
                              </w:rPr>
                            </w:pPr>
                          </w:p>
                          <w:p w14:paraId="7888101B"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r>
                              <w:rPr>
                                <w:rFonts w:ascii="Century Gothic" w:hAnsi="Century Gothic"/>
                                <w:color w:val="1F4E79" w:themeColor="accent5" w:themeShade="80"/>
                                <w:sz w:val="24"/>
                              </w:rPr>
                              <w:t>siteweb.com</w:t>
                            </w:r>
                          </w:p>
                          <w:p w14:paraId="16DED246" w14:textId="77777777" w:rsidR="006C6E43" w:rsidRPr="000C7A8B" w:rsidRDefault="006C6E43" w:rsidP="00A32F89">
                            <w:pPr>
                              <w:pStyle w:val="NoSpacing"/>
                              <w:spacing w:before="40" w:after="40"/>
                              <w:rPr>
                                <w:rFonts w:ascii="Century Gothic" w:hAnsi="Century Gothic"/>
                                <w:caps/>
                                <w:color w:val="1F4E79" w:themeColor="accent5" w:themeShade="80"/>
                                <w:sz w:val="24"/>
                                <w:szCs w:val="24"/>
                              </w:rPr>
                            </w:pPr>
                          </w:p>
                          <w:p w14:paraId="7D3581A5" w14:textId="77777777" w:rsidR="006C6E43" w:rsidRPr="000C7A8B" w:rsidRDefault="006C6E43" w:rsidP="00A32F89">
                            <w:pPr>
                              <w:pStyle w:val="NoSpacing"/>
                              <w:spacing w:before="80" w:after="40"/>
                              <w:rPr>
                                <w:rFonts w:ascii="Century Gothic" w:hAnsi="Century Gothic"/>
                                <w:caps/>
                                <w:color w:val="8496B0" w:themeColor="text2" w:themeTint="99"/>
                                <w:sz w:val="24"/>
                              </w:rPr>
                            </w:pPr>
                            <w:r>
                              <w:rPr>
                                <w:rFonts w:ascii="Century Gothic" w:hAnsi="Century Gothic"/>
                                <w:caps/>
                                <w:color w:val="8496B0" w:themeColor="text2" w:themeTint="99"/>
                                <w:sz w:val="24"/>
                              </w:rPr>
                              <w:t>Version 0.0.0</w:t>
                            </w:r>
                          </w:p>
                          <w:p w14:paraId="08BB9C51" w14:textId="77777777" w:rsidR="006C6E43" w:rsidRPr="000C7A8B" w:rsidRDefault="006C6E43" w:rsidP="00A32F89">
                            <w:pPr>
                              <w:pStyle w:val="NoSpacing"/>
                              <w:spacing w:before="80" w:after="40"/>
                              <w:rPr>
                                <w:rFonts w:ascii="Century Gothic" w:hAnsi="Century Gothic"/>
                                <w:caps/>
                                <w:color w:val="8496B0" w:themeColor="text2" w:themeTint="99"/>
                                <w:sz w:val="24"/>
                              </w:rPr>
                            </w:pPr>
                          </w:p>
                          <w:p w14:paraId="20688F31" w14:textId="77777777" w:rsidR="006C6E43" w:rsidRPr="000C7A8B" w:rsidRDefault="006C6E43" w:rsidP="00A32F89">
                            <w:pPr>
                              <w:pStyle w:val="NoSpacing"/>
                              <w:spacing w:before="80" w:after="40"/>
                              <w:rPr>
                                <w:rFonts w:ascii="Century Gothic" w:hAnsi="Century Gothic"/>
                                <w:caps/>
                                <w:color w:val="8496B0" w:themeColor="text2" w:themeTint="99"/>
                                <w:sz w:val="24"/>
                              </w:rPr>
                            </w:pPr>
                            <w:r>
                              <w:rPr>
                                <w:rFonts w:ascii="Century Gothic" w:hAnsi="Century Gothic"/>
                                <w:caps/>
                                <w:color w:val="8496B0" w:themeColor="text2" w:themeTint="99"/>
                                <w:sz w:val="24"/>
                              </w:rPr>
                              <w:t>00/00/0000</w:t>
                            </w:r>
                          </w:p>
                          <w:p w14:paraId="664A1461" w14:textId="77777777" w:rsidR="006C6E43" w:rsidRDefault="006C6E43" w:rsidP="00A32F89">
                            <w:pPr>
                              <w:pStyle w:val="NoSpacing"/>
                              <w:spacing w:before="80" w:after="40"/>
                              <w:rPr>
                                <w:rFonts w:ascii="Century Gothic" w:eastAsiaTheme="minorHAnsi" w:hAnsi="Century Gothic"/>
                                <w:caps/>
                                <w:color w:val="8496B0" w:themeColor="text2" w:themeTint="99"/>
                                <w:sz w:val="28"/>
                                <w:szCs w:val="24"/>
                              </w:rPr>
                            </w:pPr>
                          </w:p>
                          <w:p w14:paraId="42FCB550" w14:textId="77777777" w:rsidR="006C6E43" w:rsidRPr="0037789A" w:rsidRDefault="006C6E43" w:rsidP="00A32F89">
                            <w:pPr>
                              <w:pStyle w:val="NoSpacing"/>
                              <w:spacing w:before="80" w:after="40"/>
                              <w:rPr>
                                <w:rFonts w:ascii="Century Gothic" w:hAnsi="Century Gothic"/>
                                <w:caps/>
                                <w:color w:val="8496B0" w:themeColor="text2" w:themeTint="99"/>
                                <w:sz w:val="2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E5860E5" id="_x0000_t202" coordsize="21600,21600" o:spt="202" path="m,l,21600r21600,l21600,xe">
                <v:stroke joinstyle="miter"/>
                <v:path gradientshapeok="t" o:connecttype="rect"/>
              </v:shapetype>
              <v:shape id="Text Box 131" o:spid="_x0000_s1027" type="#_x0000_t202" style="position:absolute;margin-left:35.25pt;margin-top:380.95pt;width:453.85pt;height:165.85pt;z-index:25166131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" filled="f" stroked="f" strokeweight=".5pt">
                <v:textbox inset="0,0,0,0">
                  <w:txbxContent>
                    <w:p w14:paraId="68707F77" w14:textId="027AB1F1" w:rsidR="00A94089" w:rsidRPr="00CC25CA" w:rsidRDefault="00A94089" w:rsidP="00A32F89">
                      <w:pPr>
                        <w:pStyle w:val="NoSpacing"/>
                        <w:spacing w:before="40" w:after="40"/>
                        <w:rPr>
                          <w:rFonts w:ascii="Century Gothic" w:hAnsi="Century Gothic"/>
                          <w:color w:val="1F4E79" w:themeColor="accent5" w:themeShade="80"/>
                          <w:sz w:val="24"/>
                          <w:szCs w:val="24"/>
                          <w:lang w:val="en-US"/>
                        </w:rPr>
                      </w:pPr>
                      <w:r w:rsidRPr="00CC25CA">
                        <w:rPr>
                          <w:rFonts w:ascii="Century Gothic" w:hAnsi="Century Gothic"/>
                          <w:color w:val="1F4E79" w:themeColor="accent5" w:themeShade="80"/>
                          <w:sz w:val="24"/>
                          <w:lang w:val="en-US"/>
                        </w:rPr>
                        <w:t>Be Strong Fitness, Inc.</w:t>
                      </w:r>
                    </w:p>
                    <w:p w14:paraId="42652765" w14:textId="5EBF3566" w:rsidR="006C6E43" w:rsidRPr="00CC25CA" w:rsidRDefault="006C6E43" w:rsidP="00A32F89">
                      <w:pPr>
                        <w:pStyle w:val="NoSpacing"/>
                        <w:spacing w:before="40" w:after="40"/>
                        <w:rPr>
                          <w:rFonts w:ascii="Century Gothic" w:hAnsi="Century Gothic"/>
                          <w:color w:val="1F4E79" w:themeColor="accent5" w:themeShade="80"/>
                          <w:sz w:val="24"/>
                          <w:szCs w:val="24"/>
                          <w:lang w:val="en-US"/>
                        </w:rPr>
                      </w:pPr>
                      <w:r w:rsidRPr="00CC25CA">
                        <w:rPr>
                          <w:rFonts w:ascii="Century Gothic" w:hAnsi="Century Gothic"/>
                          <w:color w:val="1F4E79" w:themeColor="accent5" w:themeShade="80"/>
                          <w:sz w:val="24"/>
                          <w:lang w:val="en-US"/>
                        </w:rPr>
                        <w:t>Adresse</w:t>
                      </w:r>
                    </w:p>
                    <w:p w14:paraId="3DA527E8" w14:textId="38091170" w:rsidR="006C6E43" w:rsidRPr="00CC25CA" w:rsidRDefault="006C6E43" w:rsidP="00A32F89">
                      <w:pPr>
                        <w:pStyle w:val="NoSpacing"/>
                        <w:spacing w:before="40" w:after="40"/>
                        <w:rPr>
                          <w:rFonts w:ascii="Century Gothic" w:hAnsi="Century Gothic"/>
                          <w:color w:val="1F4E79" w:themeColor="accent5" w:themeShade="80"/>
                          <w:sz w:val="24"/>
                          <w:szCs w:val="24"/>
                          <w:lang w:val="en-US"/>
                        </w:rPr>
                      </w:pPr>
                      <w:r w:rsidRPr="00CC25CA">
                        <w:rPr>
                          <w:rFonts w:ascii="Century Gothic" w:hAnsi="Century Gothic"/>
                          <w:color w:val="1F4E79" w:themeColor="accent5" w:themeShade="80"/>
                          <w:sz w:val="24"/>
                          <w:lang w:val="en-US"/>
                        </w:rPr>
                        <w:t>Code postal, ville</w:t>
                      </w:r>
                    </w:p>
                    <w:p w14:paraId="03F8BD6F" w14:textId="77777777" w:rsidR="006C6E43" w:rsidRPr="00CC25CA" w:rsidRDefault="006C6E43" w:rsidP="00A32F89">
                      <w:pPr>
                        <w:pStyle w:val="NoSpacing"/>
                        <w:spacing w:before="40" w:after="40"/>
                        <w:rPr>
                          <w:rFonts w:ascii="Century Gothic" w:hAnsi="Century Gothic"/>
                          <w:color w:val="1F4E79" w:themeColor="accent5" w:themeShade="80"/>
                          <w:sz w:val="24"/>
                          <w:szCs w:val="24"/>
                          <w:lang w:val="en-US"/>
                        </w:rPr>
                      </w:pPr>
                    </w:p>
                    <w:p w14:paraId="7888101B" w14:textId="77777777" w:rsidR="006C6E43" w:rsidRPr="000C7A8B" w:rsidRDefault="006C6E43" w:rsidP="00A32F89">
                      <w:pPr>
                        <w:pStyle w:val="NoSpacing"/>
                        <w:spacing w:before="40" w:after="40"/>
                        <w:rPr>
                          <w:rFonts w:ascii="Century Gothic" w:hAnsi="Century Gothic"/>
                          <w:color w:val="1F4E79" w:themeColor="accent5" w:themeShade="80"/>
                          <w:sz w:val="24"/>
                          <w:szCs w:val="24"/>
                        </w:rPr>
                      </w:pPr>
                      <w:r>
                        <w:rPr>
                          <w:rFonts w:ascii="Century Gothic" w:hAnsi="Century Gothic"/>
                          <w:color w:val="1F4E79" w:themeColor="accent5" w:themeShade="80"/>
                          <w:sz w:val="24"/>
                        </w:rPr>
                        <w:t>siteweb.com</w:t>
                      </w:r>
                    </w:p>
                    <w:p w14:paraId="16DED246" w14:textId="77777777" w:rsidR="006C6E43" w:rsidRPr="000C7A8B" w:rsidRDefault="006C6E43" w:rsidP="00A32F89">
                      <w:pPr>
                        <w:pStyle w:val="NoSpacing"/>
                        <w:spacing w:before="40" w:after="40"/>
                        <w:rPr>
                          <w:rFonts w:ascii="Century Gothic" w:hAnsi="Century Gothic"/>
                          <w:caps/>
                          <w:color w:val="1F4E79" w:themeColor="accent5" w:themeShade="80"/>
                          <w:sz w:val="24"/>
                          <w:szCs w:val="24"/>
                        </w:rPr>
                      </w:pPr>
                    </w:p>
                    <w:p w14:paraId="7D3581A5" w14:textId="77777777" w:rsidR="006C6E43" w:rsidRPr="000C7A8B" w:rsidRDefault="006C6E43" w:rsidP="00A32F89">
                      <w:pPr>
                        <w:pStyle w:val="NoSpacing"/>
                        <w:spacing w:before="80" w:after="40"/>
                        <w:rPr>
                          <w:rFonts w:ascii="Century Gothic" w:hAnsi="Century Gothic"/>
                          <w:caps/>
                          <w:color w:val="8496B0" w:themeColor="text2" w:themeTint="99"/>
                          <w:sz w:val="24"/>
                        </w:rPr>
                      </w:pPr>
                      <w:r>
                        <w:rPr>
                          <w:rFonts w:ascii="Century Gothic" w:hAnsi="Century Gothic"/>
                          <w:caps/>
                          <w:color w:val="8496B0" w:themeColor="text2" w:themeTint="99"/>
                          <w:sz w:val="24"/>
                        </w:rPr>
                        <w:t>Version 0.0.0</w:t>
                      </w:r>
                    </w:p>
                    <w:p w14:paraId="08BB9C51" w14:textId="77777777" w:rsidR="006C6E43" w:rsidRPr="000C7A8B" w:rsidRDefault="006C6E43" w:rsidP="00A32F89">
                      <w:pPr>
                        <w:pStyle w:val="NoSpacing"/>
                        <w:spacing w:before="80" w:after="40"/>
                        <w:rPr>
                          <w:rFonts w:ascii="Century Gothic" w:hAnsi="Century Gothic"/>
                          <w:caps/>
                          <w:color w:val="8496B0" w:themeColor="text2" w:themeTint="99"/>
                          <w:sz w:val="24"/>
                        </w:rPr>
                      </w:pPr>
                    </w:p>
                    <w:p w14:paraId="20688F31" w14:textId="77777777" w:rsidR="006C6E43" w:rsidRPr="000C7A8B" w:rsidRDefault="006C6E43" w:rsidP="00A32F89">
                      <w:pPr>
                        <w:pStyle w:val="NoSpacing"/>
                        <w:spacing w:before="80" w:after="40"/>
                        <w:rPr>
                          <w:rFonts w:ascii="Century Gothic" w:hAnsi="Century Gothic"/>
                          <w:caps/>
                          <w:color w:val="8496B0" w:themeColor="text2" w:themeTint="99"/>
                          <w:sz w:val="24"/>
                        </w:rPr>
                      </w:pPr>
                      <w:r>
                        <w:rPr>
                          <w:rFonts w:ascii="Century Gothic" w:hAnsi="Century Gothic"/>
                          <w:caps/>
                          <w:color w:val="8496B0" w:themeColor="text2" w:themeTint="99"/>
                          <w:sz w:val="24"/>
                        </w:rPr>
                        <w:t>00/00/0000</w:t>
                      </w:r>
                    </w:p>
                    <w:p w14:paraId="664A1461" w14:textId="77777777" w:rsidR="006C6E43" w:rsidRDefault="006C6E43" w:rsidP="00A32F89">
                      <w:pPr>
                        <w:pStyle w:val="NoSpacing"/>
                        <w:spacing w:before="80" w:after="40"/>
                        <w:rPr>
                          <w:rFonts w:ascii="Century Gothic" w:eastAsiaTheme="minorHAnsi" w:hAnsi="Century Gothic"/>
                          <w:caps/>
                          <w:color w:val="8496B0" w:themeColor="text2" w:themeTint="99"/>
                          <w:sz w:val="28"/>
                          <w:szCs w:val="24"/>
                        </w:rPr>
                      </w:pPr>
                    </w:p>
                    <w:p w14:paraId="42FCB550" w14:textId="77777777" w:rsidR="006C6E43" w:rsidRPr="0037789A" w:rsidRDefault="006C6E43" w:rsidP="00A32F89">
                      <w:pPr>
                        <w:pStyle w:val="NoSpacing"/>
                        <w:spacing w:before="80" w:after="40"/>
                        <w:rPr>
                          <w:rFonts w:ascii="Century Gothic" w:hAnsi="Century Gothic"/>
                          <w:caps/>
                          <w:color w:val="8496B0" w:themeColor="text2" w:themeTint="99"/>
                          <w:sz w:val="28"/>
                          <w:szCs w:val="24"/>
                        </w:rPr>
                      </w:pPr>
                    </w:p>
                  </w:txbxContent>
                </v:textbox>
                <w10:wrap type="square" anchorx="margin" anchory="page"/>
              </v:shape>
            </w:pict>
          </mc:Fallback>
        </mc:AlternateContent>
      </w:r>
    </w:p>
    <w:p w14:paraId="471ACEF5" w14:textId="386191E9" w:rsidR="00A32F89" w:rsidRPr="00A32F89" w:rsidRDefault="00A32F89" w:rsidP="00A32F89">
      <w:pPr>
        <w:sectPr w:rsidR="00A32F89" w:rsidRPr="00A32F89" w:rsidSect="00C805C2">
          <w:headerReference w:type="even" r:id="rId12"/>
          <w:headerReference w:type="default" r:id="rId13"/>
          <w:footerReference w:type="even" r:id="rId14"/>
          <w:footerReference w:type="default" r:id="rId15"/>
          <w:headerReference w:type="first" r:id="rId16"/>
          <w:footerReference w:type="first" r:id="rId17"/>
          <w:pgSz w:w="12240" w:h="15840"/>
          <w:pgMar w:top="490" w:right="720" w:bottom="360" w:left="1008" w:header="490" w:footer="720" w:gutter="0"/>
          <w:cols w:space="720"/>
          <w:titlePg/>
          <w:docGrid w:linePitch="360"/>
        </w:sectPr>
      </w:pPr>
    </w:p>
    <w:p w14:paraId="4694C2FF" w14:textId="77777777" w:rsidR="00623FAB" w:rsidRDefault="00623FAB" w:rsidP="00C805C2">
      <w:pPr>
        <w:spacing w:line="240" w:lineRule="auto"/>
        <w:rPr>
          <w:szCs w:val="20"/>
        </w:rPr>
      </w:pPr>
    </w:p>
    <w:sdt>
      <w:sdtPr>
        <w:rPr>
          <w:rFonts w:ascii="Century Gothic" w:eastAsiaTheme="minorHAnsi" w:hAnsi="Century Gothic" w:cstheme="minorBidi"/>
          <w:caps w:val="0"/>
          <w:color w:val="auto"/>
          <w:sz w:val="20"/>
          <w:szCs w:val="22"/>
        </w:rPr>
        <w:id w:val="-2078745918"/>
        <w:docPartObj>
          <w:docPartGallery w:val="Table of Contents"/>
          <w:docPartUnique/>
        </w:docPartObj>
      </w:sdtPr>
      <w:sdtEndPr>
        <w:rPr>
          <w:b/>
          <w:bCs/>
        </w:rPr>
      </w:sdtEndPr>
      <w:sdtContent>
        <w:p w14:paraId="5EEA8DD6" w14:textId="3E4D99A6" w:rsidR="00B44D4F" w:rsidRPr="00B44D4F" w:rsidRDefault="00B44D4F">
          <w:pPr>
            <w:pStyle w:val="TOCHeading"/>
            <w:rPr>
              <w:b/>
              <w:bCs/>
            </w:rPr>
          </w:pPr>
          <w:r>
            <w:rPr>
              <w:b/>
            </w:rPr>
            <w:t>Table des matières</w:t>
          </w:r>
        </w:p>
        <w:p w14:paraId="0636DCAC" w14:textId="2E52F723" w:rsidR="00E65733" w:rsidRPr="00E65733" w:rsidRDefault="00B44D4F">
          <w:pPr>
            <w:pStyle w:val="TOC2"/>
            <w:rPr>
              <w:rFonts w:asciiTheme="minorHAnsi" w:eastAsiaTheme="minorEastAsia" w:hAnsiTheme="minorHAnsi" w:cstheme="minorBidi"/>
              <w:kern w:val="2"/>
              <w:lang w:eastAsia="zh-CN"/>
              <w14:ligatures w14:val="standardContextual"/>
            </w:rPr>
          </w:pPr>
          <w:r w:rsidRPr="00E65733">
            <w:rPr>
              <w:rFonts w:asciiTheme="minorHAnsi" w:hAnsiTheme="minorHAnsi"/>
              <w:sz w:val="22"/>
            </w:rPr>
            <w:fldChar w:fldCharType="begin"/>
          </w:r>
          <w:r w:rsidRPr="00E65733">
            <w:instrText xml:space="preserve"> TOC \o "1-3" \h \z \u </w:instrText>
          </w:r>
          <w:r w:rsidRPr="00E65733">
            <w:rPr>
              <w:rFonts w:asciiTheme="minorHAnsi" w:hAnsiTheme="minorHAnsi"/>
              <w:sz w:val="22"/>
            </w:rPr>
            <w:fldChar w:fldCharType="separate"/>
          </w:r>
          <w:hyperlink w:anchor="_Toc198543049" w:history="1">
            <w:r w:rsidR="00E65733" w:rsidRPr="00E65733">
              <w:rPr>
                <w:rStyle w:val="Hyperlink"/>
              </w:rPr>
              <w:t>Récapitulatif</w:t>
            </w:r>
            <w:r w:rsidR="00E65733" w:rsidRPr="00E65733">
              <w:rPr>
                <w:webHidden/>
              </w:rPr>
              <w:tab/>
            </w:r>
            <w:r w:rsidR="00E65733" w:rsidRPr="00E65733">
              <w:rPr>
                <w:webHidden/>
              </w:rPr>
              <w:fldChar w:fldCharType="begin"/>
            </w:r>
            <w:r w:rsidR="00E65733" w:rsidRPr="00E65733">
              <w:rPr>
                <w:webHidden/>
              </w:rPr>
              <w:instrText xml:space="preserve"> PAGEREF _Toc198543049 \h </w:instrText>
            </w:r>
            <w:r w:rsidR="00E65733" w:rsidRPr="00E65733">
              <w:rPr>
                <w:webHidden/>
              </w:rPr>
            </w:r>
            <w:r w:rsidR="00E65733" w:rsidRPr="00E65733">
              <w:rPr>
                <w:webHidden/>
              </w:rPr>
              <w:fldChar w:fldCharType="separate"/>
            </w:r>
            <w:r w:rsidR="00E65733" w:rsidRPr="00E65733">
              <w:rPr>
                <w:webHidden/>
              </w:rPr>
              <w:t>3</w:t>
            </w:r>
            <w:r w:rsidR="00E65733" w:rsidRPr="00E65733">
              <w:rPr>
                <w:webHidden/>
              </w:rPr>
              <w:fldChar w:fldCharType="end"/>
            </w:r>
          </w:hyperlink>
        </w:p>
        <w:p w14:paraId="01BC53C2" w14:textId="37656F6D" w:rsidR="00E65733" w:rsidRPr="00E65733" w:rsidRDefault="00E65733">
          <w:pPr>
            <w:pStyle w:val="TOC2"/>
            <w:rPr>
              <w:rFonts w:asciiTheme="minorHAnsi" w:eastAsiaTheme="minorEastAsia" w:hAnsiTheme="minorHAnsi" w:cstheme="minorBidi"/>
              <w:kern w:val="2"/>
              <w:lang w:eastAsia="zh-CN"/>
              <w14:ligatures w14:val="standardContextual"/>
            </w:rPr>
          </w:pPr>
          <w:hyperlink w:anchor="_Toc198543050" w:history="1">
            <w:r w:rsidRPr="00E65733">
              <w:rPr>
                <w:rStyle w:val="Hyperlink"/>
              </w:rPr>
              <w:t>Périmètre du projet</w:t>
            </w:r>
            <w:r w:rsidRPr="00E65733">
              <w:rPr>
                <w:webHidden/>
              </w:rPr>
              <w:tab/>
            </w:r>
            <w:r w:rsidRPr="00E65733">
              <w:rPr>
                <w:webHidden/>
              </w:rPr>
              <w:fldChar w:fldCharType="begin"/>
            </w:r>
            <w:r w:rsidRPr="00E65733">
              <w:rPr>
                <w:webHidden/>
              </w:rPr>
              <w:instrText xml:space="preserve"> PAGEREF _Toc198543050 \h </w:instrText>
            </w:r>
            <w:r w:rsidRPr="00E65733">
              <w:rPr>
                <w:webHidden/>
              </w:rPr>
            </w:r>
            <w:r w:rsidRPr="00E65733">
              <w:rPr>
                <w:webHidden/>
              </w:rPr>
              <w:fldChar w:fldCharType="separate"/>
            </w:r>
            <w:r w:rsidRPr="00E65733">
              <w:rPr>
                <w:webHidden/>
              </w:rPr>
              <w:t>3</w:t>
            </w:r>
            <w:r w:rsidRPr="00E65733">
              <w:rPr>
                <w:webHidden/>
              </w:rPr>
              <w:fldChar w:fldCharType="end"/>
            </w:r>
          </w:hyperlink>
        </w:p>
        <w:p w14:paraId="30E5DF77" w14:textId="32B30C13" w:rsidR="00E65733" w:rsidRPr="00E65733" w:rsidRDefault="00E65733">
          <w:pPr>
            <w:pStyle w:val="TOC2"/>
            <w:rPr>
              <w:rFonts w:asciiTheme="minorHAnsi" w:eastAsiaTheme="minorEastAsia" w:hAnsiTheme="minorHAnsi" w:cstheme="minorBidi"/>
              <w:kern w:val="2"/>
              <w:lang w:eastAsia="zh-CN"/>
              <w14:ligatures w14:val="standardContextual"/>
            </w:rPr>
          </w:pPr>
          <w:hyperlink w:anchor="_Toc198543051" w:history="1">
            <w:r w:rsidRPr="00E65733">
              <w:rPr>
                <w:rStyle w:val="Hyperlink"/>
              </w:rPr>
              <w:t>Objectifs et buts</w:t>
            </w:r>
            <w:r w:rsidRPr="00E65733">
              <w:rPr>
                <w:webHidden/>
              </w:rPr>
              <w:tab/>
            </w:r>
            <w:r w:rsidRPr="00E65733">
              <w:rPr>
                <w:webHidden/>
              </w:rPr>
              <w:fldChar w:fldCharType="begin"/>
            </w:r>
            <w:r w:rsidRPr="00E65733">
              <w:rPr>
                <w:webHidden/>
              </w:rPr>
              <w:instrText xml:space="preserve"> PAGEREF _Toc198543051 \h </w:instrText>
            </w:r>
            <w:r w:rsidRPr="00E65733">
              <w:rPr>
                <w:webHidden/>
              </w:rPr>
            </w:r>
            <w:r w:rsidRPr="00E65733">
              <w:rPr>
                <w:webHidden/>
              </w:rPr>
              <w:fldChar w:fldCharType="separate"/>
            </w:r>
            <w:r w:rsidRPr="00E65733">
              <w:rPr>
                <w:webHidden/>
              </w:rPr>
              <w:t>3</w:t>
            </w:r>
            <w:r w:rsidRPr="00E65733">
              <w:rPr>
                <w:webHidden/>
              </w:rPr>
              <w:fldChar w:fldCharType="end"/>
            </w:r>
          </w:hyperlink>
        </w:p>
        <w:p w14:paraId="7DBAB597" w14:textId="4DD6DF1C" w:rsidR="00E65733" w:rsidRPr="00E65733" w:rsidRDefault="00E65733">
          <w:pPr>
            <w:pStyle w:val="TOC2"/>
            <w:rPr>
              <w:rFonts w:asciiTheme="minorHAnsi" w:eastAsiaTheme="minorEastAsia" w:hAnsiTheme="minorHAnsi" w:cstheme="minorBidi"/>
              <w:kern w:val="2"/>
              <w:lang w:eastAsia="zh-CN"/>
              <w14:ligatures w14:val="standardContextual"/>
            </w:rPr>
          </w:pPr>
          <w:hyperlink w:anchor="_Toc198543052" w:history="1">
            <w:r w:rsidRPr="00E65733">
              <w:rPr>
                <w:rStyle w:val="Hyperlink"/>
              </w:rPr>
              <w:t>Calendrier du projet/jalons</w:t>
            </w:r>
            <w:r w:rsidRPr="00E65733">
              <w:rPr>
                <w:webHidden/>
              </w:rPr>
              <w:tab/>
            </w:r>
            <w:r w:rsidRPr="00E65733">
              <w:rPr>
                <w:webHidden/>
              </w:rPr>
              <w:fldChar w:fldCharType="begin"/>
            </w:r>
            <w:r w:rsidRPr="00E65733">
              <w:rPr>
                <w:webHidden/>
              </w:rPr>
              <w:instrText xml:space="preserve"> PAGEREF _Toc198543052 \h </w:instrText>
            </w:r>
            <w:r w:rsidRPr="00E65733">
              <w:rPr>
                <w:webHidden/>
              </w:rPr>
            </w:r>
            <w:r w:rsidRPr="00E65733">
              <w:rPr>
                <w:webHidden/>
              </w:rPr>
              <w:fldChar w:fldCharType="separate"/>
            </w:r>
            <w:r w:rsidRPr="00E65733">
              <w:rPr>
                <w:webHidden/>
              </w:rPr>
              <w:t>4</w:t>
            </w:r>
            <w:r w:rsidRPr="00E65733">
              <w:rPr>
                <w:webHidden/>
              </w:rPr>
              <w:fldChar w:fldCharType="end"/>
            </w:r>
          </w:hyperlink>
        </w:p>
        <w:p w14:paraId="7ED55F22" w14:textId="38375D80" w:rsidR="00E65733" w:rsidRPr="00E65733" w:rsidRDefault="00E65733">
          <w:pPr>
            <w:pStyle w:val="TOC2"/>
            <w:rPr>
              <w:rFonts w:asciiTheme="minorHAnsi" w:eastAsiaTheme="minorEastAsia" w:hAnsiTheme="minorHAnsi" w:cstheme="minorBidi"/>
              <w:kern w:val="2"/>
              <w:lang w:eastAsia="zh-CN"/>
              <w14:ligatures w14:val="standardContextual"/>
            </w:rPr>
          </w:pPr>
          <w:hyperlink w:anchor="_Toc198543053" w:history="1">
            <w:r w:rsidRPr="00E65733">
              <w:rPr>
                <w:rStyle w:val="Hyperlink"/>
              </w:rPr>
              <w:t>Rôles et responsabilités</w:t>
            </w:r>
            <w:r w:rsidRPr="00E65733">
              <w:rPr>
                <w:webHidden/>
              </w:rPr>
              <w:tab/>
            </w:r>
            <w:r w:rsidRPr="00E65733">
              <w:rPr>
                <w:webHidden/>
              </w:rPr>
              <w:fldChar w:fldCharType="begin"/>
            </w:r>
            <w:r w:rsidRPr="00E65733">
              <w:rPr>
                <w:webHidden/>
              </w:rPr>
              <w:instrText xml:space="preserve"> PAGEREF _Toc198543053 \h </w:instrText>
            </w:r>
            <w:r w:rsidRPr="00E65733">
              <w:rPr>
                <w:webHidden/>
              </w:rPr>
            </w:r>
            <w:r w:rsidRPr="00E65733">
              <w:rPr>
                <w:webHidden/>
              </w:rPr>
              <w:fldChar w:fldCharType="separate"/>
            </w:r>
            <w:r w:rsidRPr="00E65733">
              <w:rPr>
                <w:webHidden/>
              </w:rPr>
              <w:t>5</w:t>
            </w:r>
            <w:r w:rsidRPr="00E65733">
              <w:rPr>
                <w:webHidden/>
              </w:rPr>
              <w:fldChar w:fldCharType="end"/>
            </w:r>
          </w:hyperlink>
        </w:p>
        <w:p w14:paraId="5AAF902A" w14:textId="13B95175" w:rsidR="00E65733" w:rsidRPr="00E65733" w:rsidRDefault="00E65733">
          <w:pPr>
            <w:pStyle w:val="TOC2"/>
            <w:rPr>
              <w:rFonts w:asciiTheme="minorHAnsi" w:eastAsiaTheme="minorEastAsia" w:hAnsiTheme="minorHAnsi" w:cstheme="minorBidi"/>
              <w:kern w:val="2"/>
              <w:lang w:eastAsia="zh-CN"/>
              <w14:ligatures w14:val="standardContextual"/>
            </w:rPr>
          </w:pPr>
          <w:hyperlink w:anchor="_Toc198543054" w:history="1">
            <w:r w:rsidRPr="00E65733">
              <w:rPr>
                <w:rStyle w:val="Hyperlink"/>
              </w:rPr>
              <w:t>Coût de référence</w:t>
            </w:r>
            <w:r w:rsidRPr="00E65733">
              <w:rPr>
                <w:webHidden/>
              </w:rPr>
              <w:tab/>
            </w:r>
            <w:r w:rsidRPr="00E65733">
              <w:rPr>
                <w:webHidden/>
              </w:rPr>
              <w:fldChar w:fldCharType="begin"/>
            </w:r>
            <w:r w:rsidRPr="00E65733">
              <w:rPr>
                <w:webHidden/>
              </w:rPr>
              <w:instrText xml:space="preserve"> PAGEREF _Toc198543054 \h </w:instrText>
            </w:r>
            <w:r w:rsidRPr="00E65733">
              <w:rPr>
                <w:webHidden/>
              </w:rPr>
            </w:r>
            <w:r w:rsidRPr="00E65733">
              <w:rPr>
                <w:webHidden/>
              </w:rPr>
              <w:fldChar w:fldCharType="separate"/>
            </w:r>
            <w:r w:rsidRPr="00E65733">
              <w:rPr>
                <w:webHidden/>
              </w:rPr>
              <w:t>6</w:t>
            </w:r>
            <w:r w:rsidRPr="00E65733">
              <w:rPr>
                <w:webHidden/>
              </w:rPr>
              <w:fldChar w:fldCharType="end"/>
            </w:r>
          </w:hyperlink>
        </w:p>
        <w:p w14:paraId="1C3A7BFE" w14:textId="438FA151" w:rsidR="00E65733" w:rsidRPr="00E65733" w:rsidRDefault="00E65733">
          <w:pPr>
            <w:pStyle w:val="TOC2"/>
            <w:rPr>
              <w:rFonts w:asciiTheme="minorHAnsi" w:eastAsiaTheme="minorEastAsia" w:hAnsiTheme="minorHAnsi" w:cstheme="minorBidi"/>
              <w:kern w:val="2"/>
              <w:lang w:eastAsia="zh-CN"/>
              <w14:ligatures w14:val="standardContextual"/>
            </w:rPr>
          </w:pPr>
          <w:hyperlink w:anchor="_Toc198543055" w:history="1">
            <w:r w:rsidRPr="00E65733">
              <w:rPr>
                <w:rStyle w:val="Hyperlink"/>
              </w:rPr>
              <w:t>Plan de gestion des coûts</w:t>
            </w:r>
            <w:r w:rsidRPr="00E65733">
              <w:rPr>
                <w:webHidden/>
              </w:rPr>
              <w:tab/>
            </w:r>
            <w:r w:rsidRPr="00E65733">
              <w:rPr>
                <w:webHidden/>
              </w:rPr>
              <w:fldChar w:fldCharType="begin"/>
            </w:r>
            <w:r w:rsidRPr="00E65733">
              <w:rPr>
                <w:webHidden/>
              </w:rPr>
              <w:instrText xml:space="preserve"> PAGEREF _Toc198543055 \h </w:instrText>
            </w:r>
            <w:r w:rsidRPr="00E65733">
              <w:rPr>
                <w:webHidden/>
              </w:rPr>
            </w:r>
            <w:r w:rsidRPr="00E65733">
              <w:rPr>
                <w:webHidden/>
              </w:rPr>
              <w:fldChar w:fldCharType="separate"/>
            </w:r>
            <w:r w:rsidRPr="00E65733">
              <w:rPr>
                <w:webHidden/>
              </w:rPr>
              <w:t>6</w:t>
            </w:r>
            <w:r w:rsidRPr="00E65733">
              <w:rPr>
                <w:webHidden/>
              </w:rPr>
              <w:fldChar w:fldCharType="end"/>
            </w:r>
          </w:hyperlink>
        </w:p>
        <w:p w14:paraId="0AB385DC" w14:textId="64298D2B" w:rsidR="00E65733" w:rsidRPr="00E65733" w:rsidRDefault="00E65733">
          <w:pPr>
            <w:pStyle w:val="TOC2"/>
            <w:rPr>
              <w:rFonts w:asciiTheme="minorHAnsi" w:eastAsiaTheme="minorEastAsia" w:hAnsiTheme="minorHAnsi" w:cstheme="minorBidi"/>
              <w:kern w:val="2"/>
              <w:lang w:eastAsia="zh-CN"/>
              <w14:ligatures w14:val="standardContextual"/>
            </w:rPr>
          </w:pPr>
          <w:hyperlink w:anchor="_Toc198543056" w:history="1">
            <w:r w:rsidRPr="00E65733">
              <w:rPr>
                <w:rStyle w:val="Hyperlink"/>
              </w:rPr>
              <w:t>Plan de gestion des risques</w:t>
            </w:r>
            <w:r w:rsidRPr="00E65733">
              <w:rPr>
                <w:webHidden/>
              </w:rPr>
              <w:tab/>
            </w:r>
            <w:r w:rsidRPr="00E65733">
              <w:rPr>
                <w:webHidden/>
              </w:rPr>
              <w:fldChar w:fldCharType="begin"/>
            </w:r>
            <w:r w:rsidRPr="00E65733">
              <w:rPr>
                <w:webHidden/>
              </w:rPr>
              <w:instrText xml:space="preserve"> PAGEREF _Toc198543056 \h </w:instrText>
            </w:r>
            <w:r w:rsidRPr="00E65733">
              <w:rPr>
                <w:webHidden/>
              </w:rPr>
            </w:r>
            <w:r w:rsidRPr="00E65733">
              <w:rPr>
                <w:webHidden/>
              </w:rPr>
              <w:fldChar w:fldCharType="separate"/>
            </w:r>
            <w:r w:rsidRPr="00E65733">
              <w:rPr>
                <w:webHidden/>
              </w:rPr>
              <w:t>7</w:t>
            </w:r>
            <w:r w:rsidRPr="00E65733">
              <w:rPr>
                <w:webHidden/>
              </w:rPr>
              <w:fldChar w:fldCharType="end"/>
            </w:r>
          </w:hyperlink>
        </w:p>
        <w:p w14:paraId="24230072" w14:textId="7371B5E5" w:rsidR="00E65733" w:rsidRPr="00E65733" w:rsidRDefault="00E65733">
          <w:pPr>
            <w:pStyle w:val="TOC2"/>
            <w:rPr>
              <w:rFonts w:asciiTheme="minorHAnsi" w:eastAsiaTheme="minorEastAsia" w:hAnsiTheme="minorHAnsi" w:cstheme="minorBidi"/>
              <w:kern w:val="2"/>
              <w:lang w:eastAsia="zh-CN"/>
              <w14:ligatures w14:val="standardContextual"/>
            </w:rPr>
          </w:pPr>
          <w:hyperlink w:anchor="_Toc198543057" w:history="1">
            <w:r w:rsidRPr="00E65733">
              <w:rPr>
                <w:rStyle w:val="Hyperlink"/>
              </w:rPr>
              <w:t>Plan de communication</w:t>
            </w:r>
            <w:r w:rsidRPr="00E65733">
              <w:rPr>
                <w:webHidden/>
              </w:rPr>
              <w:tab/>
            </w:r>
            <w:r w:rsidRPr="00E65733">
              <w:rPr>
                <w:webHidden/>
              </w:rPr>
              <w:fldChar w:fldCharType="begin"/>
            </w:r>
            <w:r w:rsidRPr="00E65733">
              <w:rPr>
                <w:webHidden/>
              </w:rPr>
              <w:instrText xml:space="preserve"> PAGEREF _Toc198543057 \h </w:instrText>
            </w:r>
            <w:r w:rsidRPr="00E65733">
              <w:rPr>
                <w:webHidden/>
              </w:rPr>
            </w:r>
            <w:r w:rsidRPr="00E65733">
              <w:rPr>
                <w:webHidden/>
              </w:rPr>
              <w:fldChar w:fldCharType="separate"/>
            </w:r>
            <w:r w:rsidRPr="00E65733">
              <w:rPr>
                <w:webHidden/>
              </w:rPr>
              <w:t>8</w:t>
            </w:r>
            <w:r w:rsidRPr="00E65733">
              <w:rPr>
                <w:webHidden/>
              </w:rPr>
              <w:fldChar w:fldCharType="end"/>
            </w:r>
          </w:hyperlink>
        </w:p>
        <w:p w14:paraId="6DD4DFBE" w14:textId="7CDB65DC" w:rsidR="00E65733" w:rsidRPr="00E65733" w:rsidRDefault="00E65733">
          <w:pPr>
            <w:pStyle w:val="TOC2"/>
            <w:rPr>
              <w:rFonts w:asciiTheme="minorHAnsi" w:eastAsiaTheme="minorEastAsia" w:hAnsiTheme="minorHAnsi" w:cstheme="minorBidi"/>
              <w:kern w:val="2"/>
              <w:lang w:eastAsia="zh-CN"/>
              <w14:ligatures w14:val="standardContextual"/>
            </w:rPr>
          </w:pPr>
          <w:hyperlink w:anchor="_Toc198543058" w:history="1">
            <w:r w:rsidRPr="00E65733">
              <w:rPr>
                <w:rStyle w:val="Hyperlink"/>
              </w:rPr>
              <w:t>Métriques d’évaluation et de réussite des projets</w:t>
            </w:r>
            <w:r w:rsidRPr="00E65733">
              <w:rPr>
                <w:webHidden/>
              </w:rPr>
              <w:tab/>
            </w:r>
            <w:r w:rsidRPr="00E65733">
              <w:rPr>
                <w:webHidden/>
              </w:rPr>
              <w:fldChar w:fldCharType="begin"/>
            </w:r>
            <w:r w:rsidRPr="00E65733">
              <w:rPr>
                <w:webHidden/>
              </w:rPr>
              <w:instrText xml:space="preserve"> PAGEREF _Toc198543058 \h </w:instrText>
            </w:r>
            <w:r w:rsidRPr="00E65733">
              <w:rPr>
                <w:webHidden/>
              </w:rPr>
            </w:r>
            <w:r w:rsidRPr="00E65733">
              <w:rPr>
                <w:webHidden/>
              </w:rPr>
              <w:fldChar w:fldCharType="separate"/>
            </w:r>
            <w:r w:rsidRPr="00E65733">
              <w:rPr>
                <w:webHidden/>
              </w:rPr>
              <w:t>8</w:t>
            </w:r>
            <w:r w:rsidRPr="00E65733">
              <w:rPr>
                <w:webHidden/>
              </w:rPr>
              <w:fldChar w:fldCharType="end"/>
            </w:r>
          </w:hyperlink>
        </w:p>
        <w:p w14:paraId="6236C49D" w14:textId="6B7FF3CF" w:rsidR="00E65733" w:rsidRPr="00E65733" w:rsidRDefault="00E65733">
          <w:pPr>
            <w:pStyle w:val="TOC2"/>
            <w:rPr>
              <w:rFonts w:asciiTheme="minorHAnsi" w:eastAsiaTheme="minorEastAsia" w:hAnsiTheme="minorHAnsi" w:cstheme="minorBidi"/>
              <w:kern w:val="2"/>
              <w:lang w:eastAsia="zh-CN"/>
              <w14:ligatures w14:val="standardContextual"/>
            </w:rPr>
          </w:pPr>
          <w:hyperlink w:anchor="_Toc198543060" w:history="1">
            <w:r w:rsidRPr="00E65733">
              <w:rPr>
                <w:rStyle w:val="Hyperlink"/>
              </w:rPr>
              <w:t>Approbation du plan de projet</w:t>
            </w:r>
            <w:r w:rsidRPr="00E65733">
              <w:rPr>
                <w:webHidden/>
              </w:rPr>
              <w:tab/>
            </w:r>
            <w:r w:rsidRPr="00E65733">
              <w:rPr>
                <w:webHidden/>
              </w:rPr>
              <w:fldChar w:fldCharType="begin"/>
            </w:r>
            <w:r w:rsidRPr="00E65733">
              <w:rPr>
                <w:webHidden/>
              </w:rPr>
              <w:instrText xml:space="preserve"> PAGEREF _Toc198543060 \h </w:instrText>
            </w:r>
            <w:r w:rsidRPr="00E65733">
              <w:rPr>
                <w:webHidden/>
              </w:rPr>
            </w:r>
            <w:r w:rsidRPr="00E65733">
              <w:rPr>
                <w:webHidden/>
              </w:rPr>
              <w:fldChar w:fldCharType="separate"/>
            </w:r>
            <w:r w:rsidRPr="00E65733">
              <w:rPr>
                <w:webHidden/>
              </w:rPr>
              <w:t>9</w:t>
            </w:r>
            <w:r w:rsidRPr="00E65733">
              <w:rPr>
                <w:webHidden/>
              </w:rPr>
              <w:fldChar w:fldCharType="end"/>
            </w:r>
          </w:hyperlink>
        </w:p>
        <w:p w14:paraId="67502D92" w14:textId="6A21B5C4" w:rsidR="00B44D4F" w:rsidRDefault="00B44D4F">
          <w:r w:rsidRPr="00E65733">
            <w:fldChar w:fldCharType="end"/>
          </w:r>
        </w:p>
      </w:sdtContent>
    </w:sdt>
    <w:p w14:paraId="37ABA8DC" w14:textId="77777777" w:rsidR="00B44D4F" w:rsidRDefault="00B44D4F" w:rsidP="00C805C2">
      <w:pPr>
        <w:spacing w:line="240" w:lineRule="auto"/>
        <w:rPr>
          <w:szCs w:val="20"/>
        </w:rPr>
      </w:pPr>
    </w:p>
    <w:p w14:paraId="584B9C98" w14:textId="77777777" w:rsidR="00B44D4F" w:rsidRDefault="00B44D4F" w:rsidP="00C805C2">
      <w:pPr>
        <w:spacing w:line="240" w:lineRule="auto"/>
        <w:rPr>
          <w:szCs w:val="20"/>
        </w:rPr>
      </w:pPr>
    </w:p>
    <w:p w14:paraId="4A1F8DBE" w14:textId="77777777" w:rsidR="00B44D4F" w:rsidRDefault="00B44D4F" w:rsidP="00C805C2">
      <w:pPr>
        <w:spacing w:line="240" w:lineRule="auto"/>
        <w:rPr>
          <w:szCs w:val="20"/>
        </w:rPr>
      </w:pPr>
    </w:p>
    <w:p w14:paraId="4C35AF37" w14:textId="77777777" w:rsidR="00B44D4F" w:rsidRDefault="00B44D4F" w:rsidP="00C805C2">
      <w:pPr>
        <w:spacing w:line="240" w:lineRule="auto"/>
        <w:rPr>
          <w:szCs w:val="20"/>
        </w:rPr>
      </w:pPr>
    </w:p>
    <w:p w14:paraId="1DC3FE83" w14:textId="77777777" w:rsidR="00B44D4F" w:rsidRDefault="00B44D4F" w:rsidP="00C805C2">
      <w:pPr>
        <w:spacing w:line="240" w:lineRule="auto"/>
        <w:rPr>
          <w:szCs w:val="20"/>
        </w:rPr>
      </w:pPr>
    </w:p>
    <w:p w14:paraId="5A8636CA" w14:textId="77777777" w:rsidR="00B44D4F" w:rsidRDefault="00B44D4F" w:rsidP="00C805C2">
      <w:pPr>
        <w:spacing w:line="240" w:lineRule="auto"/>
        <w:rPr>
          <w:szCs w:val="20"/>
        </w:rPr>
      </w:pPr>
    </w:p>
    <w:p w14:paraId="541696B1" w14:textId="77777777" w:rsidR="00B44D4F" w:rsidRDefault="00B44D4F" w:rsidP="00C805C2">
      <w:pPr>
        <w:spacing w:line="240" w:lineRule="auto"/>
        <w:rPr>
          <w:szCs w:val="20"/>
        </w:rPr>
      </w:pPr>
    </w:p>
    <w:p w14:paraId="6D3F3B11" w14:textId="77777777" w:rsidR="00B44D4F" w:rsidRDefault="00B44D4F" w:rsidP="00C805C2">
      <w:pPr>
        <w:spacing w:line="240" w:lineRule="auto"/>
        <w:rPr>
          <w:szCs w:val="20"/>
        </w:rPr>
      </w:pPr>
    </w:p>
    <w:p w14:paraId="69842547" w14:textId="77777777" w:rsidR="00B44D4F" w:rsidRDefault="00B44D4F" w:rsidP="00C805C2">
      <w:pPr>
        <w:spacing w:line="240" w:lineRule="auto"/>
        <w:rPr>
          <w:szCs w:val="20"/>
        </w:rPr>
      </w:pPr>
    </w:p>
    <w:p w14:paraId="0B96CD11" w14:textId="77777777" w:rsidR="00623FAB" w:rsidRDefault="00623FAB" w:rsidP="00C805C2">
      <w:pPr>
        <w:spacing w:line="240" w:lineRule="auto"/>
        <w:rPr>
          <w:szCs w:val="20"/>
        </w:rPr>
      </w:pPr>
    </w:p>
    <w:p w14:paraId="15C0E538" w14:textId="77777777" w:rsidR="00623FAB" w:rsidRDefault="00623FAB" w:rsidP="00C805C2">
      <w:pPr>
        <w:spacing w:line="240" w:lineRule="auto"/>
        <w:rPr>
          <w:szCs w:val="20"/>
        </w:rPr>
      </w:pPr>
    </w:p>
    <w:p w14:paraId="7014404C" w14:textId="77777777" w:rsidR="00623FAB" w:rsidRDefault="00623FAB" w:rsidP="00C805C2">
      <w:pPr>
        <w:spacing w:line="240" w:lineRule="auto"/>
        <w:rPr>
          <w:szCs w:val="20"/>
        </w:rPr>
      </w:pPr>
    </w:p>
    <w:p w14:paraId="435F05A4" w14:textId="77777777" w:rsidR="00623FAB" w:rsidRDefault="00623FAB" w:rsidP="00C805C2">
      <w:pPr>
        <w:spacing w:line="240" w:lineRule="auto"/>
        <w:rPr>
          <w:szCs w:val="20"/>
        </w:rPr>
      </w:pPr>
    </w:p>
    <w:p w14:paraId="4AAE5D62" w14:textId="77777777" w:rsidR="00623FAB" w:rsidRDefault="00623FAB" w:rsidP="00C805C2">
      <w:pPr>
        <w:spacing w:line="240" w:lineRule="auto"/>
        <w:rPr>
          <w:szCs w:val="20"/>
        </w:rPr>
      </w:pPr>
    </w:p>
    <w:p w14:paraId="4AB12E79" w14:textId="77777777" w:rsidR="00623FAB" w:rsidRDefault="00623FAB" w:rsidP="00C805C2">
      <w:pPr>
        <w:spacing w:line="240" w:lineRule="auto"/>
        <w:rPr>
          <w:szCs w:val="20"/>
        </w:rPr>
      </w:pPr>
    </w:p>
    <w:p w14:paraId="439360D4" w14:textId="77777777" w:rsidR="007846DA" w:rsidRDefault="007846DA" w:rsidP="00C805C2">
      <w:pPr>
        <w:spacing w:line="240" w:lineRule="auto"/>
        <w:rPr>
          <w:szCs w:val="20"/>
        </w:rPr>
      </w:pPr>
    </w:p>
    <w:p w14:paraId="595D8935" w14:textId="766F6D00" w:rsidR="0045153B" w:rsidRPr="007846DA" w:rsidRDefault="00736AC1" w:rsidP="007846DA">
      <w:pPr>
        <w:pStyle w:val="Heading2"/>
        <w:rPr>
          <w:b/>
          <w:bCs/>
          <w:sz w:val="28"/>
          <w:szCs w:val="24"/>
        </w:rPr>
      </w:pPr>
      <w:bookmarkStart w:id="0" w:name="_Toc198543049"/>
      <w:r>
        <w:rPr>
          <w:b/>
          <w:sz w:val="28"/>
        </w:rPr>
        <w:lastRenderedPageBreak/>
        <w:t>Récapitulatif</w:t>
      </w:r>
      <w:bookmarkEnd w:id="0"/>
    </w:p>
    <w:tbl>
      <w:tblPr>
        <w:tblStyle w:val="TableGrid"/>
        <w:tblW w:w="103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447BC4" w:rsidRPr="00447BC4" w14:paraId="05957247" w14:textId="77777777" w:rsidTr="00D24036">
        <w:trPr>
          <w:trHeight w:val="2740"/>
        </w:trPr>
        <w:tc>
          <w:tcPr>
            <w:tcW w:w="10345" w:type="dxa"/>
            <w:shd w:val="clear" w:color="auto" w:fill="auto"/>
          </w:tcPr>
          <w:p w14:paraId="76DFDFB1" w14:textId="4422C0C9" w:rsidR="00826077" w:rsidRPr="00447BC4" w:rsidRDefault="00DA255C" w:rsidP="00DA255C">
            <w:pPr>
              <w:spacing w:before="120"/>
              <w:rPr>
                <w:szCs w:val="20"/>
                <w14:textOutline w14:w="9525" w14:cap="rnd" w14:cmpd="sng" w14:algn="ctr">
                  <w14:noFill/>
                  <w14:prstDash w14:val="solid"/>
                  <w14:bevel/>
                </w14:textOutline>
              </w:rPr>
            </w:pPr>
            <w:r>
              <w:rPr>
                <w:color w:val="404040" w:themeColor="text1" w:themeTint="BF"/>
                <w14:textOutline w14:w="9525" w14:cap="rnd" w14:cmpd="sng" w14:algn="ctr">
                  <w14:noFill/>
                  <w14:prstDash w14:val="solid"/>
                  <w14:bevel/>
                </w14:textOutline>
              </w:rPr>
              <w:t>Be Strong Fitness Studios entreprend un projet de refonte de son site Web axé sur l’intégration d’outils d’IA pour améliorer l’expérience utilisateur et l’efficacité opérationnelle. L’objectif principal est d’intégrer des fonctionnalités pilotées par l’IA pour créer une expérience plus personnalisée en mettant en relation les membres avec des coachs et des cours de fitness en fonction de leurs préférences et de leurs objectifs physiques. De plus, l’intégration de l’IA simplifiera la planification des cours et les annulations, ce qui rendra le processus plus facile et plus flexible pour les utilisateurs. Le projet se concentrera uniquement sur la mise en œuvre fluide de ces solutions d’IA dans l’infrastructure du site Web existante, en veillant à ce que les membres puissent profiter de ces nouvelles fonctionnalités sans interruption. En misant sur l’IA, nous visons à rationaliser les opérations et à fournir une plateforme numérique améliorée et conviviale à nos membres.</w:t>
            </w:r>
          </w:p>
        </w:tc>
      </w:tr>
    </w:tbl>
    <w:p w14:paraId="514DD3B3" w14:textId="0E4DC227" w:rsidR="00C06EC0" w:rsidRPr="00D24036" w:rsidRDefault="00C06EC0" w:rsidP="00C805C2">
      <w:pPr>
        <w:spacing w:line="240" w:lineRule="auto"/>
        <w:rPr>
          <w:i/>
          <w:sz w:val="12"/>
          <w:szCs w:val="12"/>
        </w:rPr>
      </w:pPr>
    </w:p>
    <w:p w14:paraId="31BF65ED" w14:textId="26B5D9E4" w:rsidR="002F268F" w:rsidRPr="00D24036" w:rsidRDefault="002F268F" w:rsidP="00C805C2">
      <w:pPr>
        <w:spacing w:line="240" w:lineRule="auto"/>
        <w:rPr>
          <w:i/>
          <w:sz w:val="16"/>
          <w:szCs w:val="16"/>
        </w:rPr>
      </w:pPr>
    </w:p>
    <w:p w14:paraId="5EE3FBD4" w14:textId="065D3804" w:rsidR="0099531C" w:rsidRPr="007846DA" w:rsidRDefault="00736AC1" w:rsidP="007846DA">
      <w:pPr>
        <w:pStyle w:val="Heading2"/>
        <w:rPr>
          <w:b/>
          <w:bCs/>
          <w:sz w:val="28"/>
          <w:szCs w:val="24"/>
        </w:rPr>
      </w:pPr>
      <w:bookmarkStart w:id="1" w:name="_Toc198543050"/>
      <w:r>
        <w:rPr>
          <w:b/>
          <w:sz w:val="28"/>
        </w:rPr>
        <w:t>Périmètre du projet</w:t>
      </w:r>
      <w:bookmarkEnd w:id="1"/>
    </w:p>
    <w:tbl>
      <w:tblPr>
        <w:tblStyle w:val="TableGrid"/>
        <w:tblW w:w="103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99531C" w:rsidRPr="00C805C2" w14:paraId="743C9DFA" w14:textId="77777777" w:rsidTr="00BD72FD">
        <w:trPr>
          <w:trHeight w:val="3595"/>
        </w:trPr>
        <w:tc>
          <w:tcPr>
            <w:tcW w:w="10345" w:type="dxa"/>
            <w:shd w:val="clear" w:color="auto" w:fill="auto"/>
          </w:tcPr>
          <w:p w14:paraId="60DE9503" w14:textId="6329C44D" w:rsidR="00DA255C" w:rsidRPr="00BD72FD" w:rsidRDefault="00DA255C" w:rsidP="00DA255C">
            <w:pPr>
              <w:spacing w:before="120"/>
              <w:rPr>
                <w:color w:val="404040" w:themeColor="text1" w:themeTint="BF"/>
                <w:szCs w:val="20"/>
              </w:rPr>
            </w:pPr>
            <w:r>
              <w:rPr>
                <w:color w:val="404040" w:themeColor="text1" w:themeTint="BF"/>
              </w:rPr>
              <w:t>Ce projet se limite à l’intégration d’outils d’IA au site Web existant de Be Strong Fitness Studios. Cela comprend le développement et la mise en œuvre de fonctionnalités d’IA pour améliorer la mise en relation des membres avec les coachs et cours en fonction des objectifs physiques et préférences de chacun. En outre, le périmètre couvre l’intégration de fonctionnalités pilotées par l’IA pour simplifier le processus de planification et d’annulation des cours afin de fournir une expérience utilisateur plus fluide.</w:t>
            </w:r>
          </w:p>
          <w:p w14:paraId="56077B44" w14:textId="78E8B289" w:rsidR="00DA255C" w:rsidRPr="00BD72FD" w:rsidRDefault="00DA255C" w:rsidP="00DA255C">
            <w:pPr>
              <w:rPr>
                <w:color w:val="404040" w:themeColor="text1" w:themeTint="BF"/>
                <w:szCs w:val="20"/>
              </w:rPr>
            </w:pPr>
          </w:p>
          <w:p w14:paraId="7810BE1C" w14:textId="14DD4DA4" w:rsidR="00DA255C" w:rsidRPr="00BD72FD" w:rsidRDefault="00DA255C" w:rsidP="00DA255C">
            <w:pPr>
              <w:rPr>
                <w:color w:val="404040" w:themeColor="text1" w:themeTint="BF"/>
                <w:szCs w:val="20"/>
              </w:rPr>
            </w:pPr>
            <w:r>
              <w:rPr>
                <w:color w:val="404040" w:themeColor="text1" w:themeTint="BF"/>
              </w:rPr>
              <w:t>Le projet se concentrera sur l’amélioration de l’infrastructure existante du site Web sans remaniement majeur de sa disposition ou de son contenu. Des tests seront effectués pour s’assurer que les outils d’IA fonctionnent correctement sur tous les appareils et que tous les problèmes affectant l’expérience utilisateur sont résolus. </w:t>
            </w:r>
          </w:p>
          <w:p w14:paraId="355A3348" w14:textId="785F9555" w:rsidR="00DA255C" w:rsidRPr="00BD72FD" w:rsidRDefault="00DA255C" w:rsidP="00DA255C">
            <w:pPr>
              <w:rPr>
                <w:color w:val="404040" w:themeColor="text1" w:themeTint="BF"/>
                <w:szCs w:val="20"/>
              </w:rPr>
            </w:pPr>
          </w:p>
          <w:p w14:paraId="7A386F8D" w14:textId="5E39A943" w:rsidR="00DA255C" w:rsidRPr="00DA255C" w:rsidRDefault="00DA255C" w:rsidP="00DA255C">
            <w:pPr>
              <w:rPr>
                <w:szCs w:val="20"/>
              </w:rPr>
            </w:pPr>
            <w:r>
              <w:rPr>
                <w:color w:val="404040" w:themeColor="text1" w:themeTint="BF"/>
              </w:rPr>
              <w:t>Est exclue du projet la modification de la conception visuelle du site Web, des systèmes tiers ou des processus internes sans rapport avec l’intégration de l’IA. Le projet se terminera par un lancement en douceur des outils d’IA, suivi d’une formation pour aider le personnel à gérer et utiliser les nouvelles fonctionnalités.</w:t>
            </w:r>
          </w:p>
          <w:p w14:paraId="3070D8DF" w14:textId="77777777" w:rsidR="0099531C" w:rsidRPr="00AF0690" w:rsidRDefault="0099531C" w:rsidP="006C6E43">
            <w:pPr>
              <w:rPr>
                <w:szCs w:val="20"/>
              </w:rPr>
            </w:pPr>
          </w:p>
        </w:tc>
      </w:tr>
    </w:tbl>
    <w:p w14:paraId="5EB888C6" w14:textId="0A4B5CCA" w:rsidR="00736AC1" w:rsidRPr="00D24036" w:rsidRDefault="00736AC1" w:rsidP="00736AC1">
      <w:pPr>
        <w:rPr>
          <w:sz w:val="8"/>
          <w:szCs w:val="12"/>
        </w:rPr>
      </w:pPr>
    </w:p>
    <w:p w14:paraId="2FBB1094" w14:textId="22116777" w:rsidR="00736AC1" w:rsidRPr="000B7BCD" w:rsidRDefault="00736AC1" w:rsidP="007846DA">
      <w:pPr>
        <w:pStyle w:val="Heading2"/>
      </w:pPr>
    </w:p>
    <w:bookmarkStart w:id="2" w:name="_Toc198543051"/>
    <w:p w14:paraId="7EA2142E" w14:textId="60C5100E" w:rsidR="00447BC4" w:rsidRPr="000B7BCD" w:rsidRDefault="00447BC4" w:rsidP="007846DA">
      <w:pPr>
        <w:pStyle w:val="Heading2"/>
        <w:rPr>
          <w:b/>
          <w:bCs/>
          <w:color w:val="264653"/>
          <w:sz w:val="28"/>
          <w:szCs w:val="28"/>
        </w:rPr>
      </w:pPr>
      <w:r w:rsidRPr="000B7BCD">
        <w:rPr>
          <w:noProof/>
        </w:rPr>
        <mc:AlternateContent>
          <mc:Choice Requires="wps">
            <w:drawing>
              <wp:anchor distT="0" distB="0" distL="114300" distR="114300" simplePos="0" relativeHeight="251667456" behindDoc="0" locked="0" layoutInCell="1" allowOverlap="1" wp14:anchorId="0305DDE7" wp14:editId="43AD941B">
                <wp:simplePos x="0" y="0"/>
                <wp:positionH relativeFrom="column">
                  <wp:posOffset>8102</wp:posOffset>
                </wp:positionH>
                <wp:positionV relativeFrom="paragraph">
                  <wp:posOffset>274296</wp:posOffset>
                </wp:positionV>
                <wp:extent cx="6516547" cy="0"/>
                <wp:effectExtent l="0" t="12700" r="24130" b="12700"/>
                <wp:wrapNone/>
                <wp:docPr id="672845451" name="Straight Connector 14"/>
                <wp:cNvGraphicFramePr/>
                <a:graphic xmlns:a="http://schemas.openxmlformats.org/drawingml/2006/main">
                  <a:graphicData uri="http://schemas.microsoft.com/office/word/2010/wordprocessingShape">
                    <wps:wsp>
                      <wps:cNvCnPr/>
                      <wps:spPr>
                        <a:xfrm>
                          <a:off x="0" y="0"/>
                          <a:ext cx="6516547"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581C08" id="Straight Connector 1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1.6pt" to="513.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" strokecolor="#d5dce4 [671]" strokeweight="1.75pt">
                <v:stroke linestyle="thinThick" joinstyle="miter"/>
              </v:line>
            </w:pict>
          </mc:Fallback>
        </mc:AlternateContent>
      </w:r>
      <w:r>
        <w:rPr>
          <w:b/>
          <w:color w:val="264653"/>
          <w:sz w:val="28"/>
        </w:rPr>
        <w:t>Objectifs et buts</w:t>
      </w:r>
      <w:bookmarkEnd w:id="2"/>
    </w:p>
    <w:p w14:paraId="2AED2E4F" w14:textId="25C942AC" w:rsidR="00447BC4" w:rsidRPr="00BD72FD" w:rsidRDefault="00447BC4" w:rsidP="00447BC4">
      <w:pPr>
        <w:numPr>
          <w:ilvl w:val="0"/>
          <w:numId w:val="16"/>
        </w:numPr>
        <w:spacing w:after="0" w:line="240" w:lineRule="auto"/>
        <w:textAlignment w:val="baseline"/>
        <w:rPr>
          <w:rFonts w:eastAsia="Times New Roman" w:cs="Arial"/>
          <w:color w:val="404040" w:themeColor="text1" w:themeTint="BF"/>
          <w:szCs w:val="20"/>
        </w:rPr>
      </w:pPr>
      <w:r>
        <w:rPr>
          <w:color w:val="404040" w:themeColor="text1" w:themeTint="BF"/>
        </w:rPr>
        <w:t>Intégrer des outils d’IA pour fournir des recommandations personnalisées de coachs et de cours en fonction des préférences des membres.</w:t>
      </w:r>
    </w:p>
    <w:p w14:paraId="68166171" w14:textId="77777777" w:rsidR="00447BC4" w:rsidRPr="00BD72FD" w:rsidRDefault="00447BC4" w:rsidP="00447BC4">
      <w:pPr>
        <w:numPr>
          <w:ilvl w:val="0"/>
          <w:numId w:val="16"/>
        </w:numPr>
        <w:spacing w:after="0" w:line="240" w:lineRule="auto"/>
        <w:textAlignment w:val="baseline"/>
        <w:rPr>
          <w:rFonts w:eastAsia="Times New Roman" w:cs="Arial"/>
          <w:color w:val="404040" w:themeColor="text1" w:themeTint="BF"/>
          <w:szCs w:val="20"/>
        </w:rPr>
      </w:pPr>
      <w:r>
        <w:rPr>
          <w:color w:val="404040" w:themeColor="text1" w:themeTint="BF"/>
        </w:rPr>
        <w:t>Mettre en œuvre un système de planification basé sur l’IA qui réduit le temps de réservation des cours de 30 %.</w:t>
      </w:r>
    </w:p>
    <w:p w14:paraId="3DA51699" w14:textId="77777777" w:rsidR="00447BC4" w:rsidRPr="00BD72FD" w:rsidRDefault="00447BC4" w:rsidP="00447BC4">
      <w:pPr>
        <w:numPr>
          <w:ilvl w:val="0"/>
          <w:numId w:val="16"/>
        </w:numPr>
        <w:spacing w:after="0" w:line="240" w:lineRule="auto"/>
        <w:textAlignment w:val="baseline"/>
        <w:rPr>
          <w:rFonts w:eastAsia="Times New Roman" w:cs="Arial"/>
          <w:color w:val="404040" w:themeColor="text1" w:themeTint="BF"/>
          <w:szCs w:val="20"/>
        </w:rPr>
      </w:pPr>
      <w:r>
        <w:rPr>
          <w:color w:val="404040" w:themeColor="text1" w:themeTint="BF"/>
        </w:rPr>
        <w:t>S’assurer que le site Web est entièrement optimisé pour les appareils mobiles, pour une expérience fluide sur tous les appareils.</w:t>
      </w:r>
    </w:p>
    <w:p w14:paraId="0160D0AA" w14:textId="77777777" w:rsidR="00447BC4" w:rsidRPr="00BD72FD" w:rsidRDefault="00447BC4" w:rsidP="00447BC4">
      <w:pPr>
        <w:numPr>
          <w:ilvl w:val="0"/>
          <w:numId w:val="16"/>
        </w:numPr>
        <w:spacing w:after="0" w:line="240" w:lineRule="auto"/>
        <w:textAlignment w:val="baseline"/>
        <w:rPr>
          <w:rFonts w:eastAsia="Times New Roman" w:cs="Arial"/>
          <w:color w:val="404040" w:themeColor="text1" w:themeTint="BF"/>
          <w:szCs w:val="20"/>
        </w:rPr>
      </w:pPr>
      <w:r>
        <w:rPr>
          <w:color w:val="404040" w:themeColor="text1" w:themeTint="BF"/>
        </w:rPr>
        <w:t>Élaborer des plans d’entraînement générés par l’IA qui s’adaptent au niveau physique, aux préférences et aux objectifs de chaque membre, en fournissant des routines d’entraînement personnalisées qui évoluent en fonction des progrès réalisés.</w:t>
      </w:r>
    </w:p>
    <w:p w14:paraId="7A31BE81" w14:textId="77777777" w:rsidR="00447BC4" w:rsidRPr="00BD72FD" w:rsidRDefault="00447BC4" w:rsidP="00447BC4">
      <w:pPr>
        <w:numPr>
          <w:ilvl w:val="0"/>
          <w:numId w:val="16"/>
        </w:numPr>
        <w:spacing w:after="0" w:line="240" w:lineRule="auto"/>
        <w:textAlignment w:val="baseline"/>
        <w:rPr>
          <w:rFonts w:eastAsia="Times New Roman" w:cs="Arial"/>
          <w:color w:val="404040" w:themeColor="text1" w:themeTint="BF"/>
          <w:szCs w:val="20"/>
        </w:rPr>
      </w:pPr>
      <w:r>
        <w:rPr>
          <w:color w:val="404040" w:themeColor="text1" w:themeTint="BF"/>
        </w:rPr>
        <w:t>Réduire les problèmes techniques après le lancement à moins de 5 % grâce à des tests approfondis et à un déploiement progressif.</w:t>
      </w:r>
    </w:p>
    <w:p w14:paraId="61665645" w14:textId="77777777" w:rsidR="00447BC4" w:rsidRPr="00BD72FD" w:rsidRDefault="00447BC4" w:rsidP="00447BC4">
      <w:pPr>
        <w:numPr>
          <w:ilvl w:val="0"/>
          <w:numId w:val="16"/>
        </w:numPr>
        <w:spacing w:after="0" w:line="240" w:lineRule="auto"/>
        <w:textAlignment w:val="baseline"/>
        <w:rPr>
          <w:rFonts w:eastAsia="Times New Roman" w:cs="Arial"/>
          <w:color w:val="404040" w:themeColor="text1" w:themeTint="BF"/>
          <w:szCs w:val="20"/>
        </w:rPr>
      </w:pPr>
      <w:r>
        <w:rPr>
          <w:color w:val="404040" w:themeColor="text1" w:themeTint="BF"/>
        </w:rPr>
        <w:t>Fournir une formation au personnel pour s’assurer que les équipes internes peuvent aider efficacement les membres à utiliser les nouvelles fonctionnalités d’IA.</w:t>
      </w:r>
    </w:p>
    <w:p w14:paraId="2E088097" w14:textId="77777777" w:rsidR="00447BC4" w:rsidRPr="00BD72FD" w:rsidRDefault="00447BC4" w:rsidP="00447BC4">
      <w:pPr>
        <w:numPr>
          <w:ilvl w:val="0"/>
          <w:numId w:val="16"/>
        </w:numPr>
        <w:spacing w:after="0" w:line="240" w:lineRule="auto"/>
        <w:textAlignment w:val="baseline"/>
        <w:rPr>
          <w:rFonts w:eastAsia="Times New Roman" w:cs="Arial"/>
          <w:color w:val="404040" w:themeColor="text1" w:themeTint="BF"/>
          <w:szCs w:val="20"/>
        </w:rPr>
      </w:pPr>
      <w:r>
        <w:rPr>
          <w:color w:val="404040" w:themeColor="text1" w:themeTint="BF"/>
        </w:rPr>
        <w:t>Améliorer l’expérience utilisateur globale. Viser un taux de satisfaction des utilisateurs de 90 % dans les trois mois suivant le lancement.</w:t>
      </w:r>
    </w:p>
    <w:p w14:paraId="2A36F538" w14:textId="77777777" w:rsidR="002D2A2D" w:rsidRPr="00D24036" w:rsidRDefault="002D2A2D" w:rsidP="00BE044A">
      <w:pPr>
        <w:rPr>
          <w:sz w:val="12"/>
          <w:szCs w:val="16"/>
        </w:rPr>
      </w:pPr>
    </w:p>
    <w:p w14:paraId="1508E741" w14:textId="5AB31049" w:rsidR="00112F9D" w:rsidRPr="007846DA" w:rsidRDefault="00623FAB" w:rsidP="007846DA">
      <w:pPr>
        <w:pStyle w:val="Heading2"/>
        <w:rPr>
          <w:b/>
          <w:bCs/>
          <w:sz w:val="28"/>
          <w:szCs w:val="28"/>
        </w:rPr>
      </w:pPr>
      <w:bookmarkStart w:id="3" w:name="_Toc198543052"/>
      <w:r w:rsidRPr="007846DA">
        <w:rPr>
          <w:b/>
          <w:bCs/>
          <w:noProof/>
          <w:sz w:val="28"/>
          <w:szCs w:val="28"/>
        </w:rPr>
        <w:lastRenderedPageBreak/>
        <mc:AlternateContent>
          <mc:Choice Requires="wps">
            <w:drawing>
              <wp:anchor distT="0" distB="0" distL="114300" distR="114300" simplePos="0" relativeHeight="251665408" behindDoc="0" locked="0" layoutInCell="1" allowOverlap="1" wp14:anchorId="09EA781E" wp14:editId="275F080E">
                <wp:simplePos x="0" y="0"/>
                <wp:positionH relativeFrom="column">
                  <wp:posOffset>213360</wp:posOffset>
                </wp:positionH>
                <wp:positionV relativeFrom="paragraph">
                  <wp:posOffset>8296579</wp:posOffset>
                </wp:positionV>
                <wp:extent cx="6218748" cy="222636"/>
                <wp:effectExtent l="0" t="0" r="0" b="6350"/>
                <wp:wrapNone/>
                <wp:docPr id="1199188368" name="Text Box 12"/>
                <wp:cNvGraphicFramePr/>
                <a:graphic xmlns:a="http://schemas.openxmlformats.org/drawingml/2006/main">
                  <a:graphicData uri="http://schemas.microsoft.com/office/word/2010/wordprocessingShape">
                    <wps:wsp>
                      <wps:cNvSpPr txBox="1"/>
                      <wps:spPr>
                        <a:xfrm>
                          <a:off x="0" y="0"/>
                          <a:ext cx="6218748" cy="222636"/>
                        </a:xfrm>
                        <a:prstGeom prst="rect">
                          <a:avLst/>
                        </a:prstGeom>
                        <a:solidFill>
                          <a:schemeClr val="lt1"/>
                        </a:solidFill>
                        <a:ln w="6350">
                          <a:noFill/>
                        </a:ln>
                      </wps:spPr>
                      <wps:txbx>
                        <w:txbxContent>
                          <w:p w14:paraId="59EAD6ED" w14:textId="77777777" w:rsidR="00F020D3" w:rsidRPr="00F020D3" w:rsidRDefault="00F020D3" w:rsidP="00666C0C">
                            <w:pPr>
                              <w:jc w:val="center"/>
                              <w:rPr>
                                <w:color w:val="404040" w:themeColor="text1" w:themeTint="BF"/>
                                <w:sz w:val="16"/>
                                <w:szCs w:val="20"/>
                              </w:rPr>
                            </w:pPr>
                            <w:r>
                              <w:rPr>
                                <w:color w:val="404040" w:themeColor="text1" w:themeTint="BF"/>
                                <w:sz w:val="16"/>
                              </w:rPr>
                              <w:t>[Facultatif : incluez ici un lien vers la structure complète de répartition du travail (WBS) ou le planning détaillé du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A781E" id="_x0000_t202" coordsize="21600,21600" o:spt="202" path="m,l,21600r21600,l21600,xe">
                <v:stroke joinstyle="miter"/>
                <v:path gradientshapeok="t" o:connecttype="rect"/>
              </v:shapetype>
              <v:shape id="Text Box 12" o:spid="_x0000_s1028" type="#_x0000_t202" style="position:absolute;margin-left:16.8pt;margin-top:653.25pt;width:489.65pt;height: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" fillcolor="white [3201]" stroked="f" strokeweight=".5pt">
                <v:textbox>
                  <w:txbxContent>
                    <w:p w14:paraId="59EAD6ED" w14:textId="77777777" w:rsidR="00F020D3" w:rsidRPr="00F020D3" w:rsidRDefault="00F020D3" w:rsidP="00666C0C">
                      <w:pPr>
                        <w:jc w:val="center"/>
                        <w:rPr>
                          <w:color w:val="404040" w:themeColor="text1" w:themeTint="BF"/>
                          <w:sz w:val="16"/>
                          <w:szCs w:val="20"/>
                        </w:rPr>
                      </w:pPr>
                      <w:r>
                        <w:rPr>
                          <w:color w:val="404040" w:themeColor="text1" w:themeTint="BF"/>
                          <w:sz w:val="16"/>
                        </w:rPr>
                        <w:t>[Facultatif : incluez ici un lien vers la structure complète de répartition du travail (WBS) ou le planning détaillé du projet]</w:t>
                      </w:r>
                    </w:p>
                  </w:txbxContent>
                </v:textbox>
              </v:shape>
            </w:pict>
          </mc:Fallback>
        </mc:AlternateContent>
      </w:r>
      <w:r>
        <w:rPr>
          <w:b/>
          <w:sz w:val="28"/>
        </w:rPr>
        <w:t>Calendrier du projet/jalons</w:t>
      </w:r>
      <w:bookmarkEnd w:id="3"/>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5"/>
        <w:gridCol w:w="6210"/>
        <w:gridCol w:w="1632"/>
      </w:tblGrid>
      <w:tr w:rsidR="00530D93" w14:paraId="46419291" w14:textId="77777777" w:rsidTr="007D2F53">
        <w:trPr>
          <w:trHeight w:val="571"/>
        </w:trPr>
        <w:tc>
          <w:tcPr>
            <w:tcW w:w="2605" w:type="dxa"/>
            <w:tcBorders>
              <w:bottom w:val="single" w:sz="4" w:space="0" w:color="BFBFBF" w:themeColor="background1" w:themeShade="BF"/>
            </w:tcBorders>
            <w:shd w:val="clear" w:color="auto" w:fill="D5DCE4" w:themeFill="text2" w:themeFillTint="33"/>
            <w:vAlign w:val="center"/>
          </w:tcPr>
          <w:p w14:paraId="12BF4A68" w14:textId="1807FB11" w:rsidR="00736AC1" w:rsidRPr="00386260" w:rsidRDefault="00DA255C" w:rsidP="00DA255C">
            <w:pPr>
              <w:rPr>
                <w:b/>
                <w:bCs/>
                <w:color w:val="264653"/>
                <w:sz w:val="21"/>
                <w:szCs w:val="21"/>
              </w:rPr>
            </w:pPr>
            <w:r>
              <w:rPr>
                <w:b/>
                <w:color w:val="264653"/>
                <w:sz w:val="21"/>
              </w:rPr>
              <w:t>Phase de projet</w:t>
            </w:r>
          </w:p>
        </w:tc>
        <w:tc>
          <w:tcPr>
            <w:tcW w:w="6210" w:type="dxa"/>
            <w:shd w:val="clear" w:color="auto" w:fill="D5DCE4" w:themeFill="text2" w:themeFillTint="33"/>
            <w:vAlign w:val="center"/>
          </w:tcPr>
          <w:p w14:paraId="4F9641F6" w14:textId="2F91FBD5" w:rsidR="00736AC1" w:rsidRPr="00386260" w:rsidRDefault="00DA255C" w:rsidP="00DA255C">
            <w:pPr>
              <w:rPr>
                <w:b/>
                <w:bCs/>
                <w:color w:val="264653"/>
                <w:sz w:val="21"/>
                <w:szCs w:val="21"/>
              </w:rPr>
            </w:pPr>
            <w:r>
              <w:rPr>
                <w:b/>
                <w:color w:val="264653"/>
                <w:sz w:val="21"/>
              </w:rPr>
              <w:t>Jalons clés</w:t>
            </w:r>
          </w:p>
        </w:tc>
        <w:tc>
          <w:tcPr>
            <w:tcW w:w="1632" w:type="dxa"/>
            <w:shd w:val="clear" w:color="auto" w:fill="D5DCE4" w:themeFill="text2" w:themeFillTint="33"/>
            <w:vAlign w:val="center"/>
          </w:tcPr>
          <w:p w14:paraId="526D4D76" w14:textId="3F128C5B" w:rsidR="00736AC1" w:rsidRPr="00386260" w:rsidRDefault="00DA255C" w:rsidP="00DA255C">
            <w:pPr>
              <w:rPr>
                <w:b/>
                <w:bCs/>
                <w:color w:val="264653"/>
                <w:sz w:val="21"/>
                <w:szCs w:val="21"/>
              </w:rPr>
            </w:pPr>
            <w:r>
              <w:rPr>
                <w:b/>
                <w:color w:val="264653"/>
                <w:sz w:val="21"/>
              </w:rPr>
              <w:t>Estimation de l’achèvement</w:t>
            </w:r>
          </w:p>
        </w:tc>
      </w:tr>
      <w:tr w:rsidR="007D2F53" w14:paraId="337C507E" w14:textId="77777777" w:rsidTr="007D2F53">
        <w:trPr>
          <w:trHeight w:val="616"/>
        </w:trPr>
        <w:tc>
          <w:tcPr>
            <w:tcW w:w="260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5CA09153" w14:textId="0DD52C30" w:rsidR="007D2F53" w:rsidRPr="00B0248C" w:rsidRDefault="007D2F53" w:rsidP="00BE044A">
            <w:pPr>
              <w:rPr>
                <w:color w:val="404040" w:themeColor="text1" w:themeTint="BF"/>
                <w:szCs w:val="20"/>
              </w:rPr>
            </w:pPr>
            <w:r>
              <w:rPr>
                <w:b/>
                <w:color w:val="264653"/>
                <w:sz w:val="21"/>
              </w:rPr>
              <w:t>Phase 1 :</w:t>
            </w:r>
            <w:r w:rsidRPr="00B0248C">
              <w:rPr>
                <w:color w:val="404040" w:themeColor="text1" w:themeTint="BF"/>
                <w:szCs w:val="20"/>
              </w:rPr>
              <w:br/>
              <w:t>rassemblement et planification des besoins</w:t>
            </w:r>
          </w:p>
        </w:tc>
        <w:tc>
          <w:tcPr>
            <w:tcW w:w="6210" w:type="dxa"/>
            <w:tcBorders>
              <w:left w:val="single" w:sz="4" w:space="0" w:color="BFBFBF" w:themeColor="background1" w:themeShade="BF"/>
            </w:tcBorders>
            <w:shd w:val="clear" w:color="auto" w:fill="auto"/>
          </w:tcPr>
          <w:p w14:paraId="16F41664" w14:textId="5232BBC6" w:rsidR="007D2F53" w:rsidRPr="00BD72FD" w:rsidRDefault="007D2F53" w:rsidP="007D2F53">
            <w:pPr>
              <w:spacing w:before="100" w:line="235" w:lineRule="auto"/>
              <w:rPr>
                <w:color w:val="404040" w:themeColor="text1" w:themeTint="BF"/>
                <w:szCs w:val="20"/>
              </w:rPr>
            </w:pPr>
            <w:r>
              <w:rPr>
                <w:color w:val="404040" w:themeColor="text1" w:themeTint="BF"/>
              </w:rPr>
              <w:t>Finaliser les exigences en matière de fonctionnalités d’IA.</w:t>
            </w:r>
          </w:p>
        </w:tc>
        <w:tc>
          <w:tcPr>
            <w:tcW w:w="1632" w:type="dxa"/>
            <w:shd w:val="clear" w:color="auto" w:fill="auto"/>
          </w:tcPr>
          <w:p w14:paraId="2D0BA9C2" w14:textId="2C80125F" w:rsidR="007D2F53" w:rsidRPr="00BD72FD" w:rsidRDefault="007D2F53" w:rsidP="00B0248C">
            <w:pPr>
              <w:spacing w:before="120"/>
              <w:rPr>
                <w:color w:val="404040" w:themeColor="text1" w:themeTint="BF"/>
                <w:szCs w:val="20"/>
              </w:rPr>
            </w:pPr>
            <w:r>
              <w:rPr>
                <w:color w:val="404040" w:themeColor="text1" w:themeTint="BF"/>
              </w:rPr>
              <w:t>Semaine 2</w:t>
            </w:r>
          </w:p>
        </w:tc>
      </w:tr>
      <w:tr w:rsidR="007D2F53" w14:paraId="4F4107C4" w14:textId="77777777" w:rsidTr="007D2F53">
        <w:trPr>
          <w:trHeight w:val="686"/>
        </w:trPr>
        <w:tc>
          <w:tcPr>
            <w:tcW w:w="2605" w:type="dxa"/>
            <w:vMerge/>
            <w:tcBorders>
              <w:left w:val="single" w:sz="4" w:space="0" w:color="BFBFBF" w:themeColor="background1" w:themeShade="BF"/>
              <w:right w:val="single" w:sz="4" w:space="0" w:color="BFBFBF" w:themeColor="background1" w:themeShade="BF"/>
            </w:tcBorders>
            <w:shd w:val="clear" w:color="auto" w:fill="auto"/>
          </w:tcPr>
          <w:p w14:paraId="4328C385" w14:textId="33EFB3E5" w:rsidR="007D2F53" w:rsidRPr="00B0248C" w:rsidRDefault="007D2F53" w:rsidP="00BE044A">
            <w:pPr>
              <w:rPr>
                <w:color w:val="404040" w:themeColor="text1" w:themeTint="BF"/>
                <w:szCs w:val="20"/>
              </w:rPr>
            </w:pPr>
          </w:p>
        </w:tc>
        <w:tc>
          <w:tcPr>
            <w:tcW w:w="6210" w:type="dxa"/>
            <w:tcBorders>
              <w:left w:val="single" w:sz="4" w:space="0" w:color="BFBFBF" w:themeColor="background1" w:themeShade="BF"/>
            </w:tcBorders>
            <w:shd w:val="clear" w:color="auto" w:fill="auto"/>
          </w:tcPr>
          <w:p w14:paraId="0DE1A5AD" w14:textId="16D8146F" w:rsidR="007D2F53" w:rsidRPr="00BD72FD" w:rsidRDefault="007D2F53" w:rsidP="007D2F53">
            <w:pPr>
              <w:spacing w:before="100" w:line="235" w:lineRule="auto"/>
              <w:rPr>
                <w:color w:val="404040" w:themeColor="text1" w:themeTint="BF"/>
                <w:szCs w:val="20"/>
              </w:rPr>
            </w:pPr>
            <w:r>
              <w:rPr>
                <w:color w:val="404040" w:themeColor="text1" w:themeTint="BF"/>
              </w:rPr>
              <w:t>Évaluer la compatibilité de l’infrastructure du site Web avec les outils d’IA.</w:t>
            </w:r>
          </w:p>
        </w:tc>
        <w:tc>
          <w:tcPr>
            <w:tcW w:w="1632" w:type="dxa"/>
            <w:shd w:val="clear" w:color="auto" w:fill="auto"/>
          </w:tcPr>
          <w:p w14:paraId="249DA7F4" w14:textId="0B94F34F" w:rsidR="007D2F53" w:rsidRPr="00BD72FD" w:rsidRDefault="007D2F53" w:rsidP="00B0248C">
            <w:pPr>
              <w:spacing w:before="120"/>
              <w:rPr>
                <w:color w:val="404040" w:themeColor="text1" w:themeTint="BF"/>
                <w:szCs w:val="20"/>
              </w:rPr>
            </w:pPr>
            <w:r>
              <w:rPr>
                <w:color w:val="404040" w:themeColor="text1" w:themeTint="BF"/>
              </w:rPr>
              <w:t>Semaine 3</w:t>
            </w:r>
          </w:p>
        </w:tc>
      </w:tr>
      <w:tr w:rsidR="007D2F53" w14:paraId="3C016097" w14:textId="77777777" w:rsidTr="007D2F53">
        <w:trPr>
          <w:trHeight w:val="715"/>
        </w:trPr>
        <w:tc>
          <w:tcPr>
            <w:tcW w:w="260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D3D907" w14:textId="77777777" w:rsidR="007D2F53" w:rsidRPr="00B0248C" w:rsidRDefault="007D2F53" w:rsidP="00BE044A">
            <w:pPr>
              <w:rPr>
                <w:color w:val="404040" w:themeColor="text1" w:themeTint="BF"/>
                <w:szCs w:val="20"/>
              </w:rPr>
            </w:pPr>
          </w:p>
        </w:tc>
        <w:tc>
          <w:tcPr>
            <w:tcW w:w="6210" w:type="dxa"/>
            <w:tcBorders>
              <w:left w:val="single" w:sz="4" w:space="0" w:color="BFBFBF" w:themeColor="background1" w:themeShade="BF"/>
            </w:tcBorders>
            <w:shd w:val="clear" w:color="auto" w:fill="auto"/>
          </w:tcPr>
          <w:p w14:paraId="36398775" w14:textId="345F8268" w:rsidR="007D2F53" w:rsidRPr="00BD72FD" w:rsidRDefault="007D2F53" w:rsidP="007D2F53">
            <w:pPr>
              <w:spacing w:before="100" w:line="235" w:lineRule="auto"/>
              <w:rPr>
                <w:color w:val="404040" w:themeColor="text1" w:themeTint="BF"/>
                <w:szCs w:val="20"/>
              </w:rPr>
            </w:pPr>
            <w:r>
              <w:rPr>
                <w:color w:val="404040" w:themeColor="text1" w:themeTint="BF"/>
              </w:rPr>
              <w:t>Renseigner la section plan de projet, chronologie et affectation des ressources.</w:t>
            </w:r>
          </w:p>
        </w:tc>
        <w:tc>
          <w:tcPr>
            <w:tcW w:w="1632" w:type="dxa"/>
            <w:shd w:val="clear" w:color="auto" w:fill="auto"/>
          </w:tcPr>
          <w:p w14:paraId="580E69E5" w14:textId="6EA75863" w:rsidR="007D2F53" w:rsidRPr="00BD72FD" w:rsidRDefault="007D2F53" w:rsidP="00B0248C">
            <w:pPr>
              <w:spacing w:before="120"/>
              <w:rPr>
                <w:color w:val="404040" w:themeColor="text1" w:themeTint="BF"/>
                <w:szCs w:val="20"/>
              </w:rPr>
            </w:pPr>
            <w:r>
              <w:rPr>
                <w:color w:val="404040" w:themeColor="text1" w:themeTint="BF"/>
              </w:rPr>
              <w:t>Semaine 4</w:t>
            </w:r>
          </w:p>
        </w:tc>
      </w:tr>
      <w:tr w:rsidR="007D2F53" w14:paraId="2273C9DB" w14:textId="77777777" w:rsidTr="007D2F53">
        <w:trPr>
          <w:trHeight w:val="679"/>
        </w:trPr>
        <w:tc>
          <w:tcPr>
            <w:tcW w:w="260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BE35800" w14:textId="1D18BB51" w:rsidR="007D2F53" w:rsidRPr="00B0248C" w:rsidRDefault="007D2F53" w:rsidP="0073234A">
            <w:pPr>
              <w:rPr>
                <w:color w:val="404040" w:themeColor="text1" w:themeTint="BF"/>
                <w:szCs w:val="20"/>
              </w:rPr>
            </w:pPr>
            <w:r>
              <w:rPr>
                <w:b/>
                <w:color w:val="264653"/>
                <w:sz w:val="21"/>
              </w:rPr>
              <w:t>Phase 2 :</w:t>
            </w:r>
            <w:r w:rsidRPr="00B0248C">
              <w:rPr>
                <w:color w:val="404040" w:themeColor="text1" w:themeTint="BF"/>
                <w:szCs w:val="20"/>
              </w:rPr>
              <w:br/>
              <w:t>sélection et conception des outils d’IA</w:t>
            </w:r>
          </w:p>
        </w:tc>
        <w:tc>
          <w:tcPr>
            <w:tcW w:w="6210" w:type="dxa"/>
            <w:tcBorders>
              <w:left w:val="single" w:sz="4" w:space="0" w:color="BFBFBF" w:themeColor="background1" w:themeShade="BF"/>
            </w:tcBorders>
            <w:shd w:val="clear" w:color="auto" w:fill="F2F2F2" w:themeFill="background1" w:themeFillShade="F2"/>
          </w:tcPr>
          <w:p w14:paraId="7BB3B4FD" w14:textId="600484A5" w:rsidR="007D2F53" w:rsidRPr="00BD72FD" w:rsidRDefault="007D2F53" w:rsidP="007D2F53">
            <w:pPr>
              <w:spacing w:before="100" w:line="235" w:lineRule="auto"/>
              <w:rPr>
                <w:color w:val="404040" w:themeColor="text1" w:themeTint="BF"/>
                <w:szCs w:val="20"/>
              </w:rPr>
            </w:pPr>
            <w:r>
              <w:rPr>
                <w:color w:val="404040" w:themeColor="text1" w:themeTint="BF"/>
              </w:rPr>
              <w:t>Sélectionner les outils d’IA appropriés pour la mise en correspondance des cours et des coachs.</w:t>
            </w:r>
          </w:p>
        </w:tc>
        <w:tc>
          <w:tcPr>
            <w:tcW w:w="1632" w:type="dxa"/>
            <w:shd w:val="clear" w:color="auto" w:fill="F2F2F2" w:themeFill="background1" w:themeFillShade="F2"/>
          </w:tcPr>
          <w:p w14:paraId="38334892" w14:textId="1C235CD9" w:rsidR="007D2F53" w:rsidRPr="00BD72FD" w:rsidRDefault="007D2F53" w:rsidP="00B0248C">
            <w:pPr>
              <w:spacing w:before="120"/>
              <w:rPr>
                <w:color w:val="404040" w:themeColor="text1" w:themeTint="BF"/>
                <w:szCs w:val="20"/>
              </w:rPr>
            </w:pPr>
            <w:r>
              <w:rPr>
                <w:color w:val="404040" w:themeColor="text1" w:themeTint="BF"/>
              </w:rPr>
              <w:t>Semaine 6</w:t>
            </w:r>
          </w:p>
        </w:tc>
      </w:tr>
      <w:tr w:rsidR="007D2F53" w14:paraId="20001226" w14:textId="77777777" w:rsidTr="007D2F53">
        <w:trPr>
          <w:trHeight w:val="702"/>
        </w:trPr>
        <w:tc>
          <w:tcPr>
            <w:tcW w:w="2605" w:type="dxa"/>
            <w:vMerge/>
            <w:tcBorders>
              <w:left w:val="single" w:sz="4" w:space="0" w:color="BFBFBF" w:themeColor="background1" w:themeShade="BF"/>
              <w:right w:val="single" w:sz="4" w:space="0" w:color="BFBFBF" w:themeColor="background1" w:themeShade="BF"/>
            </w:tcBorders>
            <w:shd w:val="clear" w:color="auto" w:fill="F2F2F2" w:themeFill="background1" w:themeFillShade="F2"/>
          </w:tcPr>
          <w:p w14:paraId="4F138E9B" w14:textId="0111A5F8" w:rsidR="007D2F53" w:rsidRPr="00B0248C" w:rsidRDefault="007D2F53" w:rsidP="0073234A">
            <w:pPr>
              <w:rPr>
                <w:color w:val="404040" w:themeColor="text1" w:themeTint="BF"/>
                <w:szCs w:val="20"/>
              </w:rPr>
            </w:pPr>
          </w:p>
        </w:tc>
        <w:tc>
          <w:tcPr>
            <w:tcW w:w="6210" w:type="dxa"/>
            <w:tcBorders>
              <w:left w:val="single" w:sz="4" w:space="0" w:color="BFBFBF" w:themeColor="background1" w:themeShade="BF"/>
            </w:tcBorders>
            <w:shd w:val="clear" w:color="auto" w:fill="F2F2F2" w:themeFill="background1" w:themeFillShade="F2"/>
          </w:tcPr>
          <w:p w14:paraId="3C52A50E" w14:textId="69A0F489" w:rsidR="007D2F53" w:rsidRPr="00BD72FD" w:rsidRDefault="007D2F53" w:rsidP="007D2F53">
            <w:pPr>
              <w:spacing w:before="100" w:line="235" w:lineRule="auto"/>
              <w:rPr>
                <w:color w:val="404040" w:themeColor="text1" w:themeTint="BF"/>
                <w:szCs w:val="20"/>
              </w:rPr>
            </w:pPr>
            <w:r>
              <w:rPr>
                <w:color w:val="404040" w:themeColor="text1" w:themeTint="BF"/>
              </w:rPr>
              <w:t>Finaliser l’architecture du système et le plan d’intégration de la conception.</w:t>
            </w:r>
          </w:p>
        </w:tc>
        <w:tc>
          <w:tcPr>
            <w:tcW w:w="1632" w:type="dxa"/>
            <w:shd w:val="clear" w:color="auto" w:fill="F2F2F2" w:themeFill="background1" w:themeFillShade="F2"/>
          </w:tcPr>
          <w:p w14:paraId="4992CE45" w14:textId="13ADBC23" w:rsidR="007D2F53" w:rsidRPr="00BD72FD" w:rsidRDefault="007D2F53" w:rsidP="00B0248C">
            <w:pPr>
              <w:spacing w:before="120"/>
              <w:rPr>
                <w:color w:val="404040" w:themeColor="text1" w:themeTint="BF"/>
                <w:szCs w:val="20"/>
              </w:rPr>
            </w:pPr>
            <w:r>
              <w:rPr>
                <w:color w:val="404040" w:themeColor="text1" w:themeTint="BF"/>
              </w:rPr>
              <w:t>Semaine 8</w:t>
            </w:r>
          </w:p>
        </w:tc>
      </w:tr>
      <w:tr w:rsidR="007D2F53" w14:paraId="365F7B74" w14:textId="77777777" w:rsidTr="00C678AC">
        <w:trPr>
          <w:trHeight w:val="724"/>
        </w:trPr>
        <w:tc>
          <w:tcPr>
            <w:tcW w:w="2605" w:type="dxa"/>
            <w:vMerge/>
            <w:tcBorders>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3DC4F08E" w14:textId="21F685E8" w:rsidR="007D2F53" w:rsidRPr="00B0248C" w:rsidRDefault="007D2F53" w:rsidP="0073234A">
            <w:pPr>
              <w:rPr>
                <w:color w:val="404040" w:themeColor="text1" w:themeTint="BF"/>
                <w:szCs w:val="20"/>
              </w:rPr>
            </w:pPr>
          </w:p>
        </w:tc>
        <w:tc>
          <w:tcPr>
            <w:tcW w:w="6210" w:type="dxa"/>
            <w:tcBorders>
              <w:left w:val="single" w:sz="4" w:space="0" w:color="BFBFBF" w:themeColor="background1" w:themeShade="BF"/>
            </w:tcBorders>
            <w:shd w:val="clear" w:color="auto" w:fill="F2F2F2" w:themeFill="background1" w:themeFillShade="F2"/>
          </w:tcPr>
          <w:p w14:paraId="474D4CA1" w14:textId="79CBE642" w:rsidR="007D2F53" w:rsidRPr="00BD72FD" w:rsidRDefault="007D2F53" w:rsidP="007D2F53">
            <w:pPr>
              <w:spacing w:before="100" w:line="235" w:lineRule="auto"/>
              <w:rPr>
                <w:color w:val="404040" w:themeColor="text1" w:themeTint="BF"/>
                <w:szCs w:val="20"/>
              </w:rPr>
            </w:pPr>
            <w:r>
              <w:rPr>
                <w:color w:val="404040" w:themeColor="text1" w:themeTint="BF"/>
              </w:rPr>
              <w:t>Finaliser la configuration de l’infrastructure back-end pour l’intégration de l’IA.</w:t>
            </w:r>
          </w:p>
        </w:tc>
        <w:tc>
          <w:tcPr>
            <w:tcW w:w="1632" w:type="dxa"/>
            <w:shd w:val="clear" w:color="auto" w:fill="F2F2F2" w:themeFill="background1" w:themeFillShade="F2"/>
          </w:tcPr>
          <w:p w14:paraId="7B819C8B" w14:textId="0B175340" w:rsidR="007D2F53" w:rsidRPr="00BD72FD" w:rsidRDefault="007D2F53" w:rsidP="00B0248C">
            <w:pPr>
              <w:spacing w:before="120"/>
              <w:rPr>
                <w:color w:val="404040" w:themeColor="text1" w:themeTint="BF"/>
                <w:szCs w:val="20"/>
              </w:rPr>
            </w:pPr>
            <w:r>
              <w:rPr>
                <w:color w:val="404040" w:themeColor="text1" w:themeTint="BF"/>
              </w:rPr>
              <w:t>Semaine 12</w:t>
            </w:r>
          </w:p>
        </w:tc>
      </w:tr>
      <w:tr w:rsidR="007D2F53" w14:paraId="4B593203" w14:textId="77777777" w:rsidTr="00B77CE4">
        <w:trPr>
          <w:trHeight w:val="670"/>
        </w:trPr>
        <w:tc>
          <w:tcPr>
            <w:tcW w:w="260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3DDC35D4" w14:textId="72612B24" w:rsidR="007D2F53" w:rsidRPr="00B0248C" w:rsidRDefault="007D2F53" w:rsidP="0073234A">
            <w:pPr>
              <w:rPr>
                <w:color w:val="404040" w:themeColor="text1" w:themeTint="BF"/>
                <w:szCs w:val="20"/>
              </w:rPr>
            </w:pPr>
            <w:r>
              <w:rPr>
                <w:b/>
                <w:color w:val="264653"/>
                <w:sz w:val="21"/>
              </w:rPr>
              <w:t>Phase 3 :</w:t>
            </w:r>
            <w:r w:rsidRPr="00B0248C">
              <w:rPr>
                <w:color w:val="404040" w:themeColor="text1" w:themeTint="BF"/>
                <w:szCs w:val="20"/>
              </w:rPr>
              <w:br/>
              <w:t>développement de l’intégration de l’IA</w:t>
            </w:r>
          </w:p>
        </w:tc>
        <w:tc>
          <w:tcPr>
            <w:tcW w:w="6210" w:type="dxa"/>
            <w:tcBorders>
              <w:left w:val="single" w:sz="4" w:space="0" w:color="BFBFBF" w:themeColor="background1" w:themeShade="BF"/>
            </w:tcBorders>
            <w:shd w:val="clear" w:color="auto" w:fill="auto"/>
          </w:tcPr>
          <w:p w14:paraId="4409E327" w14:textId="3A022197" w:rsidR="007D2F53" w:rsidRPr="00BD72FD" w:rsidRDefault="007D2F53" w:rsidP="007D2F53">
            <w:pPr>
              <w:spacing w:before="100" w:line="235" w:lineRule="auto"/>
              <w:rPr>
                <w:color w:val="404040" w:themeColor="text1" w:themeTint="BF"/>
                <w:szCs w:val="20"/>
              </w:rPr>
            </w:pPr>
            <w:r>
              <w:rPr>
                <w:color w:val="404040" w:themeColor="text1" w:themeTint="BF"/>
              </w:rPr>
              <w:t>Mettre en œuvre la mise en relation cours/coachs assistée par l’IA.</w:t>
            </w:r>
          </w:p>
        </w:tc>
        <w:tc>
          <w:tcPr>
            <w:tcW w:w="1632" w:type="dxa"/>
            <w:shd w:val="clear" w:color="auto" w:fill="auto"/>
          </w:tcPr>
          <w:p w14:paraId="4A5C208A" w14:textId="15931023" w:rsidR="007D2F53" w:rsidRPr="00BD72FD" w:rsidRDefault="007D2F53" w:rsidP="00B0248C">
            <w:pPr>
              <w:spacing w:before="120"/>
              <w:rPr>
                <w:color w:val="404040" w:themeColor="text1" w:themeTint="BF"/>
                <w:szCs w:val="20"/>
              </w:rPr>
            </w:pPr>
            <w:r>
              <w:rPr>
                <w:color w:val="404040" w:themeColor="text1" w:themeTint="BF"/>
              </w:rPr>
              <w:t>Semaine 16</w:t>
            </w:r>
          </w:p>
        </w:tc>
      </w:tr>
      <w:tr w:rsidR="007D2F53" w14:paraId="4BE948DB" w14:textId="77777777" w:rsidTr="007D2F53">
        <w:trPr>
          <w:trHeight w:val="731"/>
        </w:trPr>
        <w:tc>
          <w:tcPr>
            <w:tcW w:w="2605" w:type="dxa"/>
            <w:vMerge/>
            <w:tcBorders>
              <w:left w:val="single" w:sz="4" w:space="0" w:color="BFBFBF" w:themeColor="background1" w:themeShade="BF"/>
              <w:right w:val="single" w:sz="4" w:space="0" w:color="BFBFBF" w:themeColor="background1" w:themeShade="BF"/>
            </w:tcBorders>
            <w:shd w:val="clear" w:color="auto" w:fill="auto"/>
            <w:vAlign w:val="center"/>
          </w:tcPr>
          <w:p w14:paraId="02F507C7" w14:textId="5B2D429B" w:rsidR="007D2F53" w:rsidRPr="00B0248C" w:rsidRDefault="007D2F53" w:rsidP="0073234A">
            <w:pPr>
              <w:rPr>
                <w:color w:val="404040" w:themeColor="text1" w:themeTint="BF"/>
                <w:szCs w:val="20"/>
              </w:rPr>
            </w:pPr>
          </w:p>
        </w:tc>
        <w:tc>
          <w:tcPr>
            <w:tcW w:w="6210" w:type="dxa"/>
            <w:tcBorders>
              <w:left w:val="single" w:sz="4" w:space="0" w:color="BFBFBF" w:themeColor="background1" w:themeShade="BF"/>
            </w:tcBorders>
            <w:shd w:val="clear" w:color="auto" w:fill="auto"/>
          </w:tcPr>
          <w:p w14:paraId="0D380FDF" w14:textId="1CAF7E80" w:rsidR="007D2F53" w:rsidRPr="00BD72FD" w:rsidRDefault="007D2F53" w:rsidP="007D2F53">
            <w:pPr>
              <w:spacing w:before="100" w:line="235" w:lineRule="auto"/>
              <w:rPr>
                <w:color w:val="404040" w:themeColor="text1" w:themeTint="BF"/>
                <w:szCs w:val="20"/>
              </w:rPr>
            </w:pPr>
            <w:r>
              <w:rPr>
                <w:color w:val="404040" w:themeColor="text1" w:themeTint="BF"/>
              </w:rPr>
              <w:t>Développer des fonctionnalités de planification et d’annulation basées sur l’IA.</w:t>
            </w:r>
          </w:p>
        </w:tc>
        <w:tc>
          <w:tcPr>
            <w:tcW w:w="1632" w:type="dxa"/>
            <w:shd w:val="clear" w:color="auto" w:fill="auto"/>
          </w:tcPr>
          <w:p w14:paraId="3AC5A8CB" w14:textId="45DECA22" w:rsidR="007D2F53" w:rsidRPr="00BD72FD" w:rsidRDefault="007D2F53" w:rsidP="00B0248C">
            <w:pPr>
              <w:spacing w:before="120"/>
              <w:rPr>
                <w:color w:val="404040" w:themeColor="text1" w:themeTint="BF"/>
                <w:szCs w:val="20"/>
              </w:rPr>
            </w:pPr>
            <w:r>
              <w:rPr>
                <w:color w:val="404040" w:themeColor="text1" w:themeTint="BF"/>
              </w:rPr>
              <w:t>Semaine 20</w:t>
            </w:r>
          </w:p>
        </w:tc>
      </w:tr>
      <w:tr w:rsidR="007D2F53" w14:paraId="039F88E3" w14:textId="77777777" w:rsidTr="00B77CE4">
        <w:trPr>
          <w:trHeight w:val="697"/>
        </w:trPr>
        <w:tc>
          <w:tcPr>
            <w:tcW w:w="2605" w:type="dxa"/>
            <w:vMerge/>
            <w:tcBorders>
              <w:left w:val="single" w:sz="4" w:space="0" w:color="BFBFBF" w:themeColor="background1" w:themeShade="BF"/>
              <w:bottom w:val="nil"/>
              <w:right w:val="single" w:sz="4" w:space="0" w:color="BFBFBF" w:themeColor="background1" w:themeShade="BF"/>
            </w:tcBorders>
            <w:shd w:val="clear" w:color="auto" w:fill="auto"/>
            <w:vAlign w:val="center"/>
          </w:tcPr>
          <w:p w14:paraId="121E46EB" w14:textId="77777777" w:rsidR="007D2F53" w:rsidRPr="00B0248C" w:rsidRDefault="007D2F53" w:rsidP="0073234A">
            <w:pPr>
              <w:rPr>
                <w:color w:val="404040" w:themeColor="text1" w:themeTint="BF"/>
                <w:szCs w:val="20"/>
              </w:rPr>
            </w:pPr>
          </w:p>
        </w:tc>
        <w:tc>
          <w:tcPr>
            <w:tcW w:w="6210" w:type="dxa"/>
            <w:tcBorders>
              <w:left w:val="single" w:sz="4" w:space="0" w:color="BFBFBF" w:themeColor="background1" w:themeShade="BF"/>
            </w:tcBorders>
            <w:shd w:val="clear" w:color="auto" w:fill="auto"/>
          </w:tcPr>
          <w:p w14:paraId="2E9360A4" w14:textId="37026DDE" w:rsidR="007D2F53" w:rsidRPr="00BD72FD" w:rsidRDefault="007D2F53" w:rsidP="007D2F53">
            <w:pPr>
              <w:spacing w:before="100" w:line="235" w:lineRule="auto"/>
              <w:rPr>
                <w:color w:val="404040" w:themeColor="text1" w:themeTint="BF"/>
                <w:szCs w:val="20"/>
              </w:rPr>
            </w:pPr>
            <w:r>
              <w:rPr>
                <w:color w:val="404040" w:themeColor="text1" w:themeTint="BF"/>
              </w:rPr>
              <w:t>Garantir le bon fonctionnement de l’IA avec l’infrastructure du site Web existante.</w:t>
            </w:r>
          </w:p>
        </w:tc>
        <w:tc>
          <w:tcPr>
            <w:tcW w:w="1632" w:type="dxa"/>
            <w:shd w:val="clear" w:color="auto" w:fill="auto"/>
          </w:tcPr>
          <w:p w14:paraId="66EF410D" w14:textId="0EFD55C4" w:rsidR="007D2F53" w:rsidRPr="00BD72FD" w:rsidRDefault="007D2F53" w:rsidP="00B0248C">
            <w:pPr>
              <w:spacing w:before="120"/>
              <w:rPr>
                <w:color w:val="404040" w:themeColor="text1" w:themeTint="BF"/>
                <w:szCs w:val="20"/>
              </w:rPr>
            </w:pPr>
            <w:r>
              <w:rPr>
                <w:color w:val="404040" w:themeColor="text1" w:themeTint="BF"/>
              </w:rPr>
              <w:t>Semaine 22</w:t>
            </w:r>
          </w:p>
        </w:tc>
      </w:tr>
      <w:tr w:rsidR="007D2F53" w14:paraId="00A93F55" w14:textId="77777777" w:rsidTr="007D2F53">
        <w:trPr>
          <w:trHeight w:val="721"/>
        </w:trPr>
        <w:tc>
          <w:tcPr>
            <w:tcW w:w="260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2D11538" w14:textId="56609623" w:rsidR="007D2F53" w:rsidRPr="00B0248C" w:rsidRDefault="007D2F53" w:rsidP="0073234A">
            <w:pPr>
              <w:rPr>
                <w:color w:val="404040" w:themeColor="text1" w:themeTint="BF"/>
                <w:szCs w:val="20"/>
              </w:rPr>
            </w:pPr>
            <w:r>
              <w:rPr>
                <w:b/>
                <w:color w:val="264653"/>
                <w:sz w:val="21"/>
              </w:rPr>
              <w:t>Phase 4 :</w:t>
            </w:r>
            <w:r w:rsidRPr="00530D93">
              <w:rPr>
                <w:color w:val="264653"/>
                <w:sz w:val="21"/>
                <w:szCs w:val="21"/>
              </w:rPr>
              <w:t xml:space="preserve"> </w:t>
            </w:r>
            <w:r w:rsidRPr="00B0248C">
              <w:rPr>
                <w:color w:val="404040" w:themeColor="text1" w:themeTint="BF"/>
                <w:szCs w:val="20"/>
              </w:rPr>
              <w:br/>
              <w:t>tests et assurance qualité</w:t>
            </w:r>
          </w:p>
        </w:tc>
        <w:tc>
          <w:tcPr>
            <w:tcW w:w="6210" w:type="dxa"/>
            <w:tcBorders>
              <w:left w:val="single" w:sz="4" w:space="0" w:color="BFBFBF" w:themeColor="background1" w:themeShade="BF"/>
            </w:tcBorders>
            <w:shd w:val="clear" w:color="auto" w:fill="F2F2F2" w:themeFill="background1" w:themeFillShade="F2"/>
          </w:tcPr>
          <w:p w14:paraId="6A27CC4C" w14:textId="2886E1AE" w:rsidR="007D2F53" w:rsidRPr="00BD72FD" w:rsidRDefault="007D2F53" w:rsidP="007D2F53">
            <w:pPr>
              <w:spacing w:before="100" w:line="235" w:lineRule="auto"/>
              <w:rPr>
                <w:color w:val="404040" w:themeColor="text1" w:themeTint="BF"/>
                <w:szCs w:val="20"/>
              </w:rPr>
            </w:pPr>
            <w:r>
              <w:rPr>
                <w:color w:val="404040" w:themeColor="text1" w:themeTint="BF"/>
              </w:rPr>
              <w:t>Effectuer des tests de fonctionnalité et de convivialité sur tous les appareils.</w:t>
            </w:r>
          </w:p>
        </w:tc>
        <w:tc>
          <w:tcPr>
            <w:tcW w:w="1632" w:type="dxa"/>
            <w:shd w:val="clear" w:color="auto" w:fill="F2F2F2" w:themeFill="background1" w:themeFillShade="F2"/>
          </w:tcPr>
          <w:p w14:paraId="13D58057" w14:textId="058E5E13" w:rsidR="007D2F53" w:rsidRPr="00BD72FD" w:rsidRDefault="007D2F53" w:rsidP="00B0248C">
            <w:pPr>
              <w:spacing w:before="120"/>
              <w:rPr>
                <w:color w:val="404040" w:themeColor="text1" w:themeTint="BF"/>
                <w:szCs w:val="20"/>
              </w:rPr>
            </w:pPr>
            <w:r>
              <w:rPr>
                <w:color w:val="404040" w:themeColor="text1" w:themeTint="BF"/>
              </w:rPr>
              <w:t>Semaine 24</w:t>
            </w:r>
          </w:p>
        </w:tc>
      </w:tr>
      <w:tr w:rsidR="007D2F53" w14:paraId="4B22A647" w14:textId="77777777" w:rsidTr="007D2F53">
        <w:trPr>
          <w:trHeight w:val="547"/>
        </w:trPr>
        <w:tc>
          <w:tcPr>
            <w:tcW w:w="2605" w:type="dxa"/>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FC3A920" w14:textId="15BEDE3D" w:rsidR="007D2F53" w:rsidRPr="00B0248C" w:rsidRDefault="007D2F53" w:rsidP="0073234A">
            <w:pPr>
              <w:rPr>
                <w:color w:val="404040" w:themeColor="text1" w:themeTint="BF"/>
                <w:szCs w:val="20"/>
              </w:rPr>
            </w:pPr>
          </w:p>
        </w:tc>
        <w:tc>
          <w:tcPr>
            <w:tcW w:w="6210" w:type="dxa"/>
            <w:tcBorders>
              <w:left w:val="single" w:sz="4" w:space="0" w:color="BFBFBF" w:themeColor="background1" w:themeShade="BF"/>
            </w:tcBorders>
            <w:shd w:val="clear" w:color="auto" w:fill="F2F2F2" w:themeFill="background1" w:themeFillShade="F2"/>
          </w:tcPr>
          <w:p w14:paraId="003C0DEA" w14:textId="625583F5" w:rsidR="007D2F53" w:rsidRPr="00BD72FD" w:rsidRDefault="007D2F53" w:rsidP="007D2F53">
            <w:pPr>
              <w:spacing w:before="100" w:line="235" w:lineRule="auto"/>
              <w:rPr>
                <w:color w:val="404040" w:themeColor="text1" w:themeTint="BF"/>
                <w:szCs w:val="20"/>
              </w:rPr>
            </w:pPr>
            <w:r>
              <w:rPr>
                <w:color w:val="404040" w:themeColor="text1" w:themeTint="BF"/>
              </w:rPr>
              <w:t>Tester la précision et l’interaction avec l’utilisateur de l’IA.</w:t>
            </w:r>
          </w:p>
        </w:tc>
        <w:tc>
          <w:tcPr>
            <w:tcW w:w="1632" w:type="dxa"/>
            <w:shd w:val="clear" w:color="auto" w:fill="F2F2F2" w:themeFill="background1" w:themeFillShade="F2"/>
          </w:tcPr>
          <w:p w14:paraId="1AEE82F5" w14:textId="41BBB05B" w:rsidR="007D2F53" w:rsidRPr="00BD72FD" w:rsidRDefault="007D2F53" w:rsidP="00B0248C">
            <w:pPr>
              <w:spacing w:before="120"/>
              <w:rPr>
                <w:color w:val="404040" w:themeColor="text1" w:themeTint="BF"/>
                <w:szCs w:val="20"/>
              </w:rPr>
            </w:pPr>
            <w:r>
              <w:rPr>
                <w:color w:val="404040" w:themeColor="text1" w:themeTint="BF"/>
              </w:rPr>
              <w:t>Semaine 26</w:t>
            </w:r>
          </w:p>
        </w:tc>
      </w:tr>
      <w:tr w:rsidR="007D2F53" w14:paraId="7E11F44D" w14:textId="77777777" w:rsidTr="00506B88">
        <w:trPr>
          <w:trHeight w:val="580"/>
        </w:trPr>
        <w:tc>
          <w:tcPr>
            <w:tcW w:w="260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FA6BE7" w14:textId="77777777" w:rsidR="007D2F53" w:rsidRPr="00B0248C" w:rsidRDefault="007D2F53" w:rsidP="0073234A">
            <w:pPr>
              <w:rPr>
                <w:color w:val="404040" w:themeColor="text1" w:themeTint="BF"/>
                <w:sz w:val="18"/>
                <w:szCs w:val="18"/>
              </w:rPr>
            </w:pPr>
          </w:p>
        </w:tc>
        <w:tc>
          <w:tcPr>
            <w:tcW w:w="6210" w:type="dxa"/>
            <w:tcBorders>
              <w:left w:val="single" w:sz="4" w:space="0" w:color="BFBFBF" w:themeColor="background1" w:themeShade="BF"/>
            </w:tcBorders>
            <w:shd w:val="clear" w:color="auto" w:fill="F2F2F2" w:themeFill="background1" w:themeFillShade="F2"/>
          </w:tcPr>
          <w:p w14:paraId="260A5B7B" w14:textId="05B42F31" w:rsidR="007D2F53" w:rsidRPr="00BD72FD" w:rsidRDefault="007D2F53" w:rsidP="007D2F53">
            <w:pPr>
              <w:spacing w:before="100" w:line="235" w:lineRule="auto"/>
              <w:rPr>
                <w:color w:val="404040" w:themeColor="text1" w:themeTint="BF"/>
                <w:szCs w:val="20"/>
              </w:rPr>
            </w:pPr>
            <w:r>
              <w:rPr>
                <w:color w:val="404040" w:themeColor="text1" w:themeTint="BF"/>
              </w:rPr>
              <w:t>Effectuer des tests de sécurité et de performances.</w:t>
            </w:r>
          </w:p>
        </w:tc>
        <w:tc>
          <w:tcPr>
            <w:tcW w:w="1632" w:type="dxa"/>
            <w:shd w:val="clear" w:color="auto" w:fill="F2F2F2" w:themeFill="background1" w:themeFillShade="F2"/>
          </w:tcPr>
          <w:p w14:paraId="766439FF" w14:textId="58696867" w:rsidR="007D2F53" w:rsidRPr="00BD72FD" w:rsidRDefault="007D2F53" w:rsidP="00B0248C">
            <w:pPr>
              <w:spacing w:before="120"/>
              <w:rPr>
                <w:color w:val="404040" w:themeColor="text1" w:themeTint="BF"/>
                <w:szCs w:val="20"/>
              </w:rPr>
            </w:pPr>
            <w:r>
              <w:rPr>
                <w:color w:val="404040" w:themeColor="text1" w:themeTint="BF"/>
              </w:rPr>
              <w:t>Semaine 28</w:t>
            </w:r>
          </w:p>
        </w:tc>
      </w:tr>
      <w:tr w:rsidR="007D2F53" w14:paraId="0243A56D" w14:textId="77777777" w:rsidTr="007D2F53">
        <w:trPr>
          <w:trHeight w:val="549"/>
        </w:trPr>
        <w:tc>
          <w:tcPr>
            <w:tcW w:w="260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tcPr>
          <w:p w14:paraId="451BB0CE" w14:textId="5ED7A4B9" w:rsidR="007D2F53" w:rsidRPr="00B0248C" w:rsidRDefault="007D2F53" w:rsidP="002D2A2D">
            <w:pPr>
              <w:rPr>
                <w:color w:val="404040" w:themeColor="text1" w:themeTint="BF"/>
                <w:sz w:val="18"/>
                <w:szCs w:val="18"/>
              </w:rPr>
            </w:pPr>
            <w:r>
              <w:rPr>
                <w:b/>
                <w:color w:val="264653"/>
                <w:sz w:val="21"/>
              </w:rPr>
              <w:t>Phase 5 :</w:t>
            </w:r>
            <w:r w:rsidRPr="00B0248C">
              <w:rPr>
                <w:color w:val="404040" w:themeColor="text1" w:themeTint="BF"/>
                <w:szCs w:val="20"/>
              </w:rPr>
              <w:br/>
              <w:t>formation et lancement progressif</w:t>
            </w:r>
          </w:p>
        </w:tc>
        <w:tc>
          <w:tcPr>
            <w:tcW w:w="6210" w:type="dxa"/>
            <w:tcBorders>
              <w:left w:val="single" w:sz="4" w:space="0" w:color="BFBFBF" w:themeColor="background1" w:themeShade="BF"/>
            </w:tcBorders>
            <w:shd w:val="clear" w:color="auto" w:fill="auto"/>
          </w:tcPr>
          <w:p w14:paraId="525AA620" w14:textId="0B009D25" w:rsidR="007D2F53" w:rsidRPr="00BD72FD" w:rsidRDefault="007D2F53" w:rsidP="007D2F53">
            <w:pPr>
              <w:spacing w:before="100" w:line="235" w:lineRule="auto"/>
              <w:rPr>
                <w:rFonts w:cs="Arial"/>
                <w:color w:val="404040" w:themeColor="text1" w:themeTint="BF"/>
                <w:szCs w:val="20"/>
              </w:rPr>
            </w:pPr>
            <w:r>
              <w:rPr>
                <w:color w:val="404040" w:themeColor="text1" w:themeTint="BF"/>
              </w:rPr>
              <w:t>Former le personnel aux outils d’IA et à la gestion du site Web.</w:t>
            </w:r>
          </w:p>
        </w:tc>
        <w:tc>
          <w:tcPr>
            <w:tcW w:w="1632" w:type="dxa"/>
            <w:shd w:val="clear" w:color="auto" w:fill="auto"/>
          </w:tcPr>
          <w:p w14:paraId="7AA40AEA" w14:textId="319938A2" w:rsidR="007D2F53" w:rsidRPr="00BD72FD" w:rsidRDefault="007D2F53" w:rsidP="00B0248C">
            <w:pPr>
              <w:spacing w:before="120"/>
              <w:rPr>
                <w:rFonts w:cs="Arial"/>
                <w:color w:val="404040" w:themeColor="text1" w:themeTint="BF"/>
                <w:szCs w:val="20"/>
              </w:rPr>
            </w:pPr>
            <w:r>
              <w:rPr>
                <w:color w:val="404040" w:themeColor="text1" w:themeTint="BF"/>
              </w:rPr>
              <w:t>Semaine 32</w:t>
            </w:r>
          </w:p>
        </w:tc>
      </w:tr>
      <w:tr w:rsidR="007D2F53" w14:paraId="0B957485" w14:textId="77777777" w:rsidTr="007D2F53">
        <w:trPr>
          <w:trHeight w:val="684"/>
        </w:trPr>
        <w:tc>
          <w:tcPr>
            <w:tcW w:w="2605" w:type="dxa"/>
            <w:vMerge/>
            <w:tcBorders>
              <w:left w:val="single" w:sz="4" w:space="0" w:color="BFBFBF" w:themeColor="background1" w:themeShade="BF"/>
              <w:right w:val="single" w:sz="4" w:space="0" w:color="BFBFBF" w:themeColor="background1" w:themeShade="BF"/>
            </w:tcBorders>
            <w:shd w:val="clear" w:color="auto" w:fill="auto"/>
            <w:vAlign w:val="center"/>
          </w:tcPr>
          <w:p w14:paraId="782E0828" w14:textId="340FD7D4" w:rsidR="007D2F53" w:rsidRPr="00B0248C" w:rsidRDefault="007D2F53" w:rsidP="002D2A2D">
            <w:pPr>
              <w:rPr>
                <w:color w:val="404040" w:themeColor="text1" w:themeTint="BF"/>
                <w:sz w:val="18"/>
                <w:szCs w:val="18"/>
              </w:rPr>
            </w:pPr>
          </w:p>
        </w:tc>
        <w:tc>
          <w:tcPr>
            <w:tcW w:w="6210" w:type="dxa"/>
            <w:tcBorders>
              <w:left w:val="single" w:sz="4" w:space="0" w:color="BFBFBF" w:themeColor="background1" w:themeShade="BF"/>
            </w:tcBorders>
            <w:shd w:val="clear" w:color="auto" w:fill="auto"/>
          </w:tcPr>
          <w:p w14:paraId="18FBE444" w14:textId="5E1E6E6D" w:rsidR="007D2F53" w:rsidRPr="00BD72FD" w:rsidRDefault="007D2F53" w:rsidP="007D2F53">
            <w:pPr>
              <w:spacing w:before="100" w:line="235" w:lineRule="auto"/>
              <w:rPr>
                <w:rFonts w:cs="Arial"/>
                <w:color w:val="404040" w:themeColor="text1" w:themeTint="BF"/>
                <w:szCs w:val="20"/>
              </w:rPr>
            </w:pPr>
            <w:r>
              <w:rPr>
                <w:color w:val="404040" w:themeColor="text1" w:themeTint="BF"/>
              </w:rPr>
              <w:t>Lancer le déploiement progressif pour un petit groupe d’utilisateurs afin d’obtenir un retour.</w:t>
            </w:r>
          </w:p>
        </w:tc>
        <w:tc>
          <w:tcPr>
            <w:tcW w:w="1632" w:type="dxa"/>
            <w:shd w:val="clear" w:color="auto" w:fill="auto"/>
          </w:tcPr>
          <w:p w14:paraId="1270C72B" w14:textId="507F21B1" w:rsidR="007D2F53" w:rsidRPr="00BD72FD" w:rsidRDefault="007D2F53" w:rsidP="00B0248C">
            <w:pPr>
              <w:spacing w:before="120"/>
              <w:rPr>
                <w:rFonts w:cs="Arial"/>
                <w:color w:val="404040" w:themeColor="text1" w:themeTint="BF"/>
                <w:szCs w:val="20"/>
              </w:rPr>
            </w:pPr>
            <w:r>
              <w:rPr>
                <w:color w:val="404040" w:themeColor="text1" w:themeTint="BF"/>
              </w:rPr>
              <w:t>Semaine 33</w:t>
            </w:r>
          </w:p>
        </w:tc>
      </w:tr>
      <w:tr w:rsidR="007D2F53" w14:paraId="61278B66" w14:textId="77777777" w:rsidTr="00E968A3">
        <w:trPr>
          <w:trHeight w:val="529"/>
        </w:trPr>
        <w:tc>
          <w:tcPr>
            <w:tcW w:w="260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8EE3F26" w14:textId="77777777" w:rsidR="007D2F53" w:rsidRPr="00B0248C" w:rsidRDefault="007D2F53" w:rsidP="002D2A2D">
            <w:pPr>
              <w:rPr>
                <w:color w:val="404040" w:themeColor="text1" w:themeTint="BF"/>
              </w:rPr>
            </w:pPr>
          </w:p>
        </w:tc>
        <w:tc>
          <w:tcPr>
            <w:tcW w:w="6210" w:type="dxa"/>
            <w:tcBorders>
              <w:left w:val="single" w:sz="4" w:space="0" w:color="BFBFBF" w:themeColor="background1" w:themeShade="BF"/>
            </w:tcBorders>
            <w:shd w:val="clear" w:color="auto" w:fill="auto"/>
          </w:tcPr>
          <w:p w14:paraId="76F981E6" w14:textId="383C51D4" w:rsidR="007D2F53" w:rsidRPr="00BD72FD" w:rsidRDefault="007D2F53" w:rsidP="007D2F53">
            <w:pPr>
              <w:spacing w:before="100" w:line="235" w:lineRule="auto"/>
              <w:rPr>
                <w:rFonts w:cs="Arial"/>
                <w:color w:val="404040" w:themeColor="text1" w:themeTint="BF"/>
                <w:szCs w:val="20"/>
              </w:rPr>
            </w:pPr>
            <w:r>
              <w:rPr>
                <w:color w:val="404040" w:themeColor="text1" w:themeTint="BF"/>
              </w:rPr>
              <w:t>Optimiser en fonction du retour sur les tests bêta.</w:t>
            </w:r>
          </w:p>
        </w:tc>
        <w:tc>
          <w:tcPr>
            <w:tcW w:w="1632" w:type="dxa"/>
            <w:shd w:val="clear" w:color="auto" w:fill="auto"/>
          </w:tcPr>
          <w:p w14:paraId="5CF94060" w14:textId="7D1BF346" w:rsidR="007D2F53" w:rsidRPr="00BD72FD" w:rsidRDefault="007D2F53" w:rsidP="00B0248C">
            <w:pPr>
              <w:spacing w:before="120"/>
              <w:rPr>
                <w:rFonts w:cs="Arial"/>
                <w:color w:val="404040" w:themeColor="text1" w:themeTint="BF"/>
                <w:szCs w:val="20"/>
              </w:rPr>
            </w:pPr>
            <w:r>
              <w:rPr>
                <w:color w:val="404040" w:themeColor="text1" w:themeTint="BF"/>
              </w:rPr>
              <w:t>Semaine 34</w:t>
            </w:r>
          </w:p>
        </w:tc>
      </w:tr>
      <w:tr w:rsidR="007D2F53" w14:paraId="58B19ECC" w14:textId="77777777" w:rsidTr="00C333D1">
        <w:trPr>
          <w:trHeight w:val="733"/>
        </w:trPr>
        <w:tc>
          <w:tcPr>
            <w:tcW w:w="260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4DC09" w14:textId="3757DE8B" w:rsidR="007D2F53" w:rsidRPr="00B0248C" w:rsidRDefault="007D2F53" w:rsidP="0073234A">
            <w:pPr>
              <w:rPr>
                <w:color w:val="404040" w:themeColor="text1" w:themeTint="BF"/>
              </w:rPr>
            </w:pPr>
            <w:r>
              <w:rPr>
                <w:b/>
                <w:color w:val="264653"/>
                <w:sz w:val="21"/>
              </w:rPr>
              <w:t>Phase 6 :</w:t>
            </w:r>
            <w:r w:rsidRPr="00B0248C">
              <w:rPr>
                <w:color w:val="404040" w:themeColor="text1" w:themeTint="BF"/>
              </w:rPr>
              <w:br/>
              <w:t>déploiement complet</w:t>
            </w:r>
          </w:p>
        </w:tc>
        <w:tc>
          <w:tcPr>
            <w:tcW w:w="6210" w:type="dxa"/>
            <w:tcBorders>
              <w:left w:val="single" w:sz="4" w:space="0" w:color="BFBFBF" w:themeColor="background1" w:themeShade="BF"/>
            </w:tcBorders>
            <w:shd w:val="clear" w:color="auto" w:fill="F2F2F2" w:themeFill="background1" w:themeFillShade="F2"/>
          </w:tcPr>
          <w:p w14:paraId="5249E437" w14:textId="4DC0B37C" w:rsidR="007D2F53" w:rsidRPr="00BD72FD" w:rsidRDefault="007D2F53" w:rsidP="007D2F53">
            <w:pPr>
              <w:spacing w:before="100" w:line="235" w:lineRule="auto"/>
              <w:rPr>
                <w:rFonts w:cs="Arial"/>
                <w:color w:val="404040" w:themeColor="text1" w:themeTint="BF"/>
                <w:szCs w:val="20"/>
              </w:rPr>
            </w:pPr>
            <w:r>
              <w:rPr>
                <w:color w:val="404040" w:themeColor="text1" w:themeTint="BF"/>
              </w:rPr>
              <w:t>Lancer le site Web complet optimisé par l’IA auprès de tous les membres.</w:t>
            </w:r>
          </w:p>
        </w:tc>
        <w:tc>
          <w:tcPr>
            <w:tcW w:w="1632" w:type="dxa"/>
            <w:shd w:val="clear" w:color="auto" w:fill="F2F2F2" w:themeFill="background1" w:themeFillShade="F2"/>
          </w:tcPr>
          <w:p w14:paraId="77C4EC7E" w14:textId="5E69C607" w:rsidR="007D2F53" w:rsidRPr="00BD72FD" w:rsidRDefault="007D2F53" w:rsidP="00B0248C">
            <w:pPr>
              <w:spacing w:before="120"/>
              <w:rPr>
                <w:rFonts w:cs="Arial"/>
                <w:color w:val="404040" w:themeColor="text1" w:themeTint="BF"/>
                <w:szCs w:val="20"/>
              </w:rPr>
            </w:pPr>
            <w:r>
              <w:rPr>
                <w:color w:val="404040" w:themeColor="text1" w:themeTint="BF"/>
              </w:rPr>
              <w:t>Semaine 37</w:t>
            </w:r>
          </w:p>
        </w:tc>
      </w:tr>
      <w:tr w:rsidR="007D2F53" w14:paraId="750F1EDB" w14:textId="77777777" w:rsidTr="00C333D1">
        <w:trPr>
          <w:trHeight w:val="553"/>
        </w:trPr>
        <w:tc>
          <w:tcPr>
            <w:tcW w:w="2605" w:type="dxa"/>
            <w:vMerge/>
            <w:tcBorders>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125F012" w14:textId="64554C2A" w:rsidR="007D2F53" w:rsidRPr="00B0248C" w:rsidRDefault="007D2F53" w:rsidP="0073234A">
            <w:pPr>
              <w:rPr>
                <w:color w:val="404040" w:themeColor="text1" w:themeTint="BF"/>
              </w:rPr>
            </w:pPr>
          </w:p>
        </w:tc>
        <w:tc>
          <w:tcPr>
            <w:tcW w:w="6210" w:type="dxa"/>
            <w:tcBorders>
              <w:left w:val="single" w:sz="4" w:space="0" w:color="BFBFBF" w:themeColor="background1" w:themeShade="BF"/>
            </w:tcBorders>
            <w:shd w:val="clear" w:color="auto" w:fill="F2F2F2" w:themeFill="background1" w:themeFillShade="F2"/>
          </w:tcPr>
          <w:p w14:paraId="1777B4F7" w14:textId="77777777" w:rsidR="007D2F53" w:rsidRPr="002D2A2D" w:rsidRDefault="007D2F53" w:rsidP="007D2F53">
            <w:pPr>
              <w:spacing w:before="100" w:line="235" w:lineRule="auto"/>
              <w:rPr>
                <w:rFonts w:cs="Arial"/>
                <w:color w:val="404040" w:themeColor="text1" w:themeTint="BF"/>
                <w:sz w:val="21"/>
                <w:szCs w:val="21"/>
              </w:rPr>
            </w:pPr>
          </w:p>
        </w:tc>
        <w:tc>
          <w:tcPr>
            <w:tcW w:w="1632" w:type="dxa"/>
            <w:shd w:val="clear" w:color="auto" w:fill="F2F2F2" w:themeFill="background1" w:themeFillShade="F2"/>
          </w:tcPr>
          <w:p w14:paraId="666613B6" w14:textId="77777777" w:rsidR="007D2F53" w:rsidRPr="002D2A2D" w:rsidRDefault="007D2F53" w:rsidP="00B0248C">
            <w:pPr>
              <w:spacing w:before="120"/>
              <w:rPr>
                <w:rFonts w:cs="Arial"/>
                <w:color w:val="404040" w:themeColor="text1" w:themeTint="BF"/>
                <w:sz w:val="21"/>
                <w:szCs w:val="21"/>
              </w:rPr>
            </w:pPr>
          </w:p>
        </w:tc>
      </w:tr>
      <w:tr w:rsidR="007D2F53" w14:paraId="36E91028" w14:textId="77777777" w:rsidTr="00C333D1">
        <w:trPr>
          <w:trHeight w:val="625"/>
        </w:trPr>
        <w:tc>
          <w:tcPr>
            <w:tcW w:w="260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940294" w14:textId="77777777" w:rsidR="007D2F53" w:rsidRPr="002D2A2D" w:rsidRDefault="007D2F53" w:rsidP="0073234A">
            <w:pPr>
              <w:rPr>
                <w:color w:val="404040" w:themeColor="text1" w:themeTint="BF"/>
              </w:rPr>
            </w:pPr>
          </w:p>
        </w:tc>
        <w:tc>
          <w:tcPr>
            <w:tcW w:w="6210" w:type="dxa"/>
            <w:tcBorders>
              <w:left w:val="single" w:sz="4" w:space="0" w:color="BFBFBF" w:themeColor="background1" w:themeShade="BF"/>
            </w:tcBorders>
            <w:shd w:val="clear" w:color="auto" w:fill="F2F2F2" w:themeFill="background1" w:themeFillShade="F2"/>
          </w:tcPr>
          <w:p w14:paraId="7633B17E" w14:textId="77777777" w:rsidR="007D2F53" w:rsidRPr="002D2A2D" w:rsidRDefault="007D2F53" w:rsidP="007D2F53">
            <w:pPr>
              <w:spacing w:before="100" w:line="235" w:lineRule="auto"/>
              <w:rPr>
                <w:rFonts w:cs="Arial"/>
                <w:color w:val="404040" w:themeColor="text1" w:themeTint="BF"/>
                <w:sz w:val="21"/>
                <w:szCs w:val="21"/>
              </w:rPr>
            </w:pPr>
          </w:p>
        </w:tc>
        <w:tc>
          <w:tcPr>
            <w:tcW w:w="1632" w:type="dxa"/>
            <w:shd w:val="clear" w:color="auto" w:fill="F2F2F2" w:themeFill="background1" w:themeFillShade="F2"/>
          </w:tcPr>
          <w:p w14:paraId="382D24C9" w14:textId="77777777" w:rsidR="007D2F53" w:rsidRPr="002D2A2D" w:rsidRDefault="007D2F53" w:rsidP="00B0248C">
            <w:pPr>
              <w:spacing w:before="120"/>
              <w:rPr>
                <w:rFonts w:cs="Arial"/>
                <w:color w:val="404040" w:themeColor="text1" w:themeTint="BF"/>
                <w:sz w:val="21"/>
                <w:szCs w:val="21"/>
              </w:rPr>
            </w:pPr>
          </w:p>
        </w:tc>
      </w:tr>
    </w:tbl>
    <w:p w14:paraId="313C152D" w14:textId="1F193768" w:rsidR="00BE044A" w:rsidRPr="007846DA" w:rsidRDefault="00F020D3" w:rsidP="007846DA">
      <w:pPr>
        <w:pStyle w:val="Heading2"/>
        <w:rPr>
          <w:b/>
          <w:bCs/>
          <w:sz w:val="28"/>
          <w:szCs w:val="24"/>
        </w:rPr>
      </w:pPr>
      <w:bookmarkStart w:id="4" w:name="_Toc198543053"/>
      <w:r>
        <w:rPr>
          <w:b/>
          <w:sz w:val="28"/>
        </w:rPr>
        <w:lastRenderedPageBreak/>
        <w:t>Rôles et responsabilités</w:t>
      </w:r>
      <w:bookmarkEnd w:id="4"/>
      <w:r>
        <w:rPr>
          <w:b/>
          <w:sz w:val="28"/>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5"/>
        <w:gridCol w:w="4846"/>
        <w:gridCol w:w="3254"/>
      </w:tblGrid>
      <w:tr w:rsidR="00F020D3" w14:paraId="7C392CF7" w14:textId="77777777" w:rsidTr="007623E1">
        <w:trPr>
          <w:trHeight w:val="720"/>
        </w:trPr>
        <w:tc>
          <w:tcPr>
            <w:tcW w:w="2155" w:type="dxa"/>
            <w:tcBorders>
              <w:bottom w:val="single" w:sz="4" w:space="0" w:color="BFBFBF" w:themeColor="background1" w:themeShade="BF"/>
            </w:tcBorders>
            <w:shd w:val="clear" w:color="auto" w:fill="D5DCE4" w:themeFill="text2" w:themeFillTint="33"/>
            <w:vAlign w:val="center"/>
          </w:tcPr>
          <w:p w14:paraId="3109F556" w14:textId="0FCDCAA4" w:rsidR="00F020D3" w:rsidRPr="00386260" w:rsidRDefault="00F020D3" w:rsidP="00F020D3">
            <w:pPr>
              <w:rPr>
                <w:b/>
                <w:bCs/>
                <w:color w:val="264653"/>
                <w:sz w:val="21"/>
                <w:szCs w:val="21"/>
              </w:rPr>
            </w:pPr>
            <w:r>
              <w:rPr>
                <w:b/>
                <w:color w:val="264653"/>
                <w:sz w:val="21"/>
              </w:rPr>
              <w:t>Rôle</w:t>
            </w:r>
          </w:p>
        </w:tc>
        <w:tc>
          <w:tcPr>
            <w:tcW w:w="4846" w:type="dxa"/>
            <w:tcBorders>
              <w:bottom w:val="single" w:sz="4" w:space="0" w:color="BFBFBF" w:themeColor="background1" w:themeShade="BF"/>
            </w:tcBorders>
            <w:shd w:val="clear" w:color="auto" w:fill="D5DCE4" w:themeFill="text2" w:themeFillTint="33"/>
            <w:vAlign w:val="center"/>
          </w:tcPr>
          <w:p w14:paraId="6615B6D0" w14:textId="441BFE11" w:rsidR="00F020D3" w:rsidRPr="00386260" w:rsidRDefault="00F020D3" w:rsidP="00F020D3">
            <w:pPr>
              <w:rPr>
                <w:b/>
                <w:bCs/>
                <w:color w:val="264653"/>
                <w:sz w:val="21"/>
                <w:szCs w:val="21"/>
              </w:rPr>
            </w:pPr>
            <w:r>
              <w:rPr>
                <w:b/>
                <w:color w:val="264653"/>
                <w:sz w:val="21"/>
              </w:rPr>
              <w:t xml:space="preserve">Responsabilités </w:t>
            </w:r>
          </w:p>
        </w:tc>
        <w:tc>
          <w:tcPr>
            <w:tcW w:w="3254" w:type="dxa"/>
            <w:tcBorders>
              <w:bottom w:val="single" w:sz="4" w:space="0" w:color="BFBFBF" w:themeColor="background1" w:themeShade="BF"/>
            </w:tcBorders>
            <w:shd w:val="clear" w:color="auto" w:fill="D5DCE4" w:themeFill="text2" w:themeFillTint="33"/>
            <w:vAlign w:val="center"/>
          </w:tcPr>
          <w:p w14:paraId="6A1329D8" w14:textId="28CEF491" w:rsidR="00F020D3" w:rsidRPr="00386260" w:rsidRDefault="00F020D3" w:rsidP="00F020D3">
            <w:pPr>
              <w:rPr>
                <w:b/>
                <w:bCs/>
                <w:color w:val="264653"/>
                <w:sz w:val="21"/>
                <w:szCs w:val="21"/>
              </w:rPr>
            </w:pPr>
            <w:r>
              <w:rPr>
                <w:b/>
                <w:color w:val="264653"/>
                <w:sz w:val="21"/>
              </w:rPr>
              <w:t>Chef(s) d’équipe</w:t>
            </w:r>
          </w:p>
        </w:tc>
      </w:tr>
      <w:tr w:rsidR="00386260" w14:paraId="0003D139" w14:textId="77777777" w:rsidTr="007623E1">
        <w:trPr>
          <w:trHeight w:val="256"/>
        </w:trPr>
        <w:tc>
          <w:tcPr>
            <w:tcW w:w="2155"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9EB4C0"/>
            <w:vAlign w:val="center"/>
          </w:tcPr>
          <w:p w14:paraId="7C221988" w14:textId="77777777" w:rsidR="00386260" w:rsidRPr="00386260" w:rsidRDefault="00386260" w:rsidP="00F020D3">
            <w:pPr>
              <w:rPr>
                <w:rFonts w:cs="Arial"/>
                <w:b/>
                <w:bCs/>
                <w:color w:val="264653"/>
                <w:sz w:val="18"/>
                <w:szCs w:val="18"/>
              </w:rPr>
            </w:pPr>
          </w:p>
        </w:tc>
        <w:tc>
          <w:tcPr>
            <w:tcW w:w="4846" w:type="dxa"/>
            <w:tcBorders>
              <w:top w:val="single" w:sz="4" w:space="0" w:color="BFBFBF" w:themeColor="background1" w:themeShade="BF"/>
              <w:left w:val="nil"/>
              <w:bottom w:val="single" w:sz="4" w:space="0" w:color="BFBFBF" w:themeColor="background1" w:themeShade="BF"/>
              <w:right w:val="nil"/>
            </w:tcBorders>
            <w:shd w:val="clear" w:color="auto" w:fill="9EB4C0"/>
            <w:vAlign w:val="center"/>
          </w:tcPr>
          <w:p w14:paraId="433A7556" w14:textId="77777777" w:rsidR="00386260" w:rsidRPr="00F020D3" w:rsidRDefault="00386260" w:rsidP="00F020D3">
            <w:pPr>
              <w:rPr>
                <w:rFonts w:cs="Arial"/>
                <w:color w:val="404040" w:themeColor="text1" w:themeTint="BF"/>
                <w:sz w:val="18"/>
                <w:szCs w:val="18"/>
              </w:rPr>
            </w:pPr>
          </w:p>
        </w:tc>
        <w:tc>
          <w:tcPr>
            <w:tcW w:w="325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9EB4C0"/>
            <w:vAlign w:val="center"/>
          </w:tcPr>
          <w:p w14:paraId="34B4328B" w14:textId="77777777" w:rsidR="00386260" w:rsidRPr="00F020D3" w:rsidRDefault="00386260" w:rsidP="00F020D3">
            <w:pPr>
              <w:rPr>
                <w:rFonts w:cs="Arial"/>
                <w:color w:val="404040" w:themeColor="text1" w:themeTint="BF"/>
                <w:sz w:val="18"/>
                <w:szCs w:val="18"/>
              </w:rPr>
            </w:pPr>
          </w:p>
        </w:tc>
      </w:tr>
      <w:tr w:rsidR="00F020D3" w14:paraId="16B64335" w14:textId="77777777" w:rsidTr="007623E1">
        <w:trPr>
          <w:trHeight w:val="864"/>
        </w:trPr>
        <w:tc>
          <w:tcPr>
            <w:tcW w:w="2155" w:type="dxa"/>
            <w:tcBorders>
              <w:top w:val="single" w:sz="4" w:space="0" w:color="BFBFBF" w:themeColor="background1" w:themeShade="BF"/>
            </w:tcBorders>
            <w:shd w:val="clear" w:color="auto" w:fill="D5DCE4" w:themeFill="text2" w:themeFillTint="33"/>
            <w:vAlign w:val="center"/>
          </w:tcPr>
          <w:p w14:paraId="387EF658" w14:textId="74AB0260" w:rsidR="00F020D3" w:rsidRPr="00BD72FD" w:rsidRDefault="00F020D3" w:rsidP="00F020D3">
            <w:pPr>
              <w:rPr>
                <w:color w:val="264653"/>
                <w:sz w:val="21"/>
                <w:szCs w:val="21"/>
              </w:rPr>
            </w:pPr>
            <w:r>
              <w:rPr>
                <w:color w:val="264653"/>
                <w:sz w:val="21"/>
              </w:rPr>
              <w:t>Chef de projet</w:t>
            </w:r>
          </w:p>
        </w:tc>
        <w:tc>
          <w:tcPr>
            <w:tcW w:w="4846" w:type="dxa"/>
            <w:tcBorders>
              <w:top w:val="single" w:sz="4" w:space="0" w:color="BFBFBF" w:themeColor="background1" w:themeShade="BF"/>
            </w:tcBorders>
            <w:vAlign w:val="center"/>
          </w:tcPr>
          <w:p w14:paraId="79BD561F" w14:textId="237B64D7" w:rsidR="00F020D3" w:rsidRPr="00BD72FD" w:rsidRDefault="00F020D3" w:rsidP="00F020D3">
            <w:pPr>
              <w:rPr>
                <w:b/>
                <w:bCs/>
                <w:color w:val="404040" w:themeColor="text1" w:themeTint="BF"/>
                <w:szCs w:val="20"/>
              </w:rPr>
            </w:pPr>
            <w:r>
              <w:rPr>
                <w:color w:val="404040" w:themeColor="text1" w:themeTint="BF"/>
              </w:rPr>
              <w:t>Superviser la chronologie du projet, les ressources et les livrables ; coordonner les équipes.</w:t>
            </w:r>
          </w:p>
        </w:tc>
        <w:tc>
          <w:tcPr>
            <w:tcW w:w="3254" w:type="dxa"/>
            <w:tcBorders>
              <w:top w:val="single" w:sz="4" w:space="0" w:color="BFBFBF" w:themeColor="background1" w:themeShade="BF"/>
            </w:tcBorders>
            <w:vAlign w:val="center"/>
          </w:tcPr>
          <w:p w14:paraId="6F9DE064" w14:textId="48606AD3" w:rsidR="00F020D3" w:rsidRPr="00BD72FD" w:rsidRDefault="00F020D3" w:rsidP="00F020D3">
            <w:pPr>
              <w:rPr>
                <w:b/>
                <w:bCs/>
                <w:color w:val="404040" w:themeColor="text1" w:themeTint="BF"/>
                <w:szCs w:val="20"/>
              </w:rPr>
            </w:pPr>
            <w:r>
              <w:rPr>
                <w:color w:val="404040" w:themeColor="text1" w:themeTint="BF"/>
              </w:rPr>
              <w:t>Krista Ahmed, cheffe de projet</w:t>
            </w:r>
          </w:p>
        </w:tc>
      </w:tr>
      <w:tr w:rsidR="00F020D3" w14:paraId="62608736" w14:textId="77777777" w:rsidTr="007623E1">
        <w:trPr>
          <w:trHeight w:val="864"/>
        </w:trPr>
        <w:tc>
          <w:tcPr>
            <w:tcW w:w="2155" w:type="dxa"/>
            <w:shd w:val="clear" w:color="auto" w:fill="D5DCE4" w:themeFill="text2" w:themeFillTint="33"/>
            <w:vAlign w:val="center"/>
          </w:tcPr>
          <w:p w14:paraId="693D0ADD" w14:textId="5F87003A" w:rsidR="00F020D3" w:rsidRPr="00BD72FD" w:rsidRDefault="00F020D3" w:rsidP="00F020D3">
            <w:pPr>
              <w:rPr>
                <w:color w:val="264653"/>
                <w:sz w:val="21"/>
                <w:szCs w:val="21"/>
              </w:rPr>
            </w:pPr>
            <w:r>
              <w:rPr>
                <w:color w:val="264653"/>
                <w:sz w:val="21"/>
              </w:rPr>
              <w:t>Équipe de développement Web</w:t>
            </w:r>
          </w:p>
        </w:tc>
        <w:tc>
          <w:tcPr>
            <w:tcW w:w="4846" w:type="dxa"/>
            <w:vAlign w:val="center"/>
          </w:tcPr>
          <w:p w14:paraId="65D6AC7B" w14:textId="4FD85A54" w:rsidR="00F020D3" w:rsidRPr="00BD72FD" w:rsidRDefault="00F020D3" w:rsidP="00F020D3">
            <w:pPr>
              <w:rPr>
                <w:b/>
                <w:bCs/>
                <w:color w:val="404040" w:themeColor="text1" w:themeTint="BF"/>
                <w:szCs w:val="20"/>
              </w:rPr>
            </w:pPr>
            <w:r>
              <w:rPr>
                <w:color w:val="404040" w:themeColor="text1" w:themeTint="BF"/>
              </w:rPr>
              <w:t>Mettre en œuvre et intégrer des outils d’IA dans l’infrastructure du site Web existante.</w:t>
            </w:r>
          </w:p>
        </w:tc>
        <w:tc>
          <w:tcPr>
            <w:tcW w:w="3254" w:type="dxa"/>
            <w:vAlign w:val="center"/>
          </w:tcPr>
          <w:p w14:paraId="77A3CF9C" w14:textId="35EF019C" w:rsidR="00F020D3" w:rsidRPr="00BD72FD" w:rsidRDefault="00F020D3" w:rsidP="00F020D3">
            <w:pPr>
              <w:rPr>
                <w:b/>
                <w:bCs/>
                <w:color w:val="404040" w:themeColor="text1" w:themeTint="BF"/>
                <w:szCs w:val="20"/>
              </w:rPr>
            </w:pPr>
            <w:r>
              <w:rPr>
                <w:color w:val="404040" w:themeColor="text1" w:themeTint="BF"/>
              </w:rPr>
              <w:t>Léa Giordano, développeuse principale</w:t>
            </w:r>
          </w:p>
        </w:tc>
      </w:tr>
      <w:tr w:rsidR="00F020D3" w14:paraId="587DFB36" w14:textId="77777777" w:rsidTr="007623E1">
        <w:trPr>
          <w:trHeight w:val="864"/>
        </w:trPr>
        <w:tc>
          <w:tcPr>
            <w:tcW w:w="2155" w:type="dxa"/>
            <w:shd w:val="clear" w:color="auto" w:fill="D5DCE4" w:themeFill="text2" w:themeFillTint="33"/>
            <w:vAlign w:val="center"/>
          </w:tcPr>
          <w:p w14:paraId="2C2FFFE8" w14:textId="5920ABBA" w:rsidR="00F020D3" w:rsidRPr="00BD72FD" w:rsidRDefault="00F020D3" w:rsidP="00F020D3">
            <w:pPr>
              <w:rPr>
                <w:color w:val="264653"/>
                <w:sz w:val="21"/>
                <w:szCs w:val="21"/>
              </w:rPr>
            </w:pPr>
            <w:r>
              <w:rPr>
                <w:color w:val="264653"/>
                <w:sz w:val="21"/>
              </w:rPr>
              <w:t>Spécialistes de l’IA</w:t>
            </w:r>
          </w:p>
        </w:tc>
        <w:tc>
          <w:tcPr>
            <w:tcW w:w="4846" w:type="dxa"/>
            <w:vAlign w:val="center"/>
          </w:tcPr>
          <w:p w14:paraId="4879203A" w14:textId="1BF5FDB1" w:rsidR="00F020D3" w:rsidRPr="00BD72FD" w:rsidRDefault="00F020D3" w:rsidP="00F020D3">
            <w:pPr>
              <w:rPr>
                <w:b/>
                <w:bCs/>
                <w:color w:val="404040" w:themeColor="text1" w:themeTint="BF"/>
                <w:szCs w:val="20"/>
              </w:rPr>
            </w:pPr>
            <w:r>
              <w:rPr>
                <w:color w:val="404040" w:themeColor="text1" w:themeTint="BF"/>
              </w:rPr>
              <w:t>Développer et personnaliser les fonctionnalités d’IA pour la mise en correspondance coach/cours et la planification.</w:t>
            </w:r>
          </w:p>
        </w:tc>
        <w:tc>
          <w:tcPr>
            <w:tcW w:w="3254" w:type="dxa"/>
            <w:vAlign w:val="center"/>
          </w:tcPr>
          <w:p w14:paraId="69D62CB5" w14:textId="2D1D9929" w:rsidR="00F020D3" w:rsidRPr="00BD72FD" w:rsidRDefault="00F020D3" w:rsidP="00F020D3">
            <w:pPr>
              <w:rPr>
                <w:b/>
                <w:bCs/>
                <w:color w:val="404040" w:themeColor="text1" w:themeTint="BF"/>
                <w:szCs w:val="20"/>
              </w:rPr>
            </w:pPr>
            <w:r>
              <w:rPr>
                <w:color w:val="404040" w:themeColor="text1" w:themeTint="BF"/>
              </w:rPr>
              <w:t>Fiorella Fitzgerald, ingénieure principale en IA</w:t>
            </w:r>
          </w:p>
        </w:tc>
      </w:tr>
      <w:tr w:rsidR="00F020D3" w14:paraId="3D191077" w14:textId="77777777" w:rsidTr="007623E1">
        <w:trPr>
          <w:trHeight w:val="864"/>
        </w:trPr>
        <w:tc>
          <w:tcPr>
            <w:tcW w:w="2155" w:type="dxa"/>
            <w:shd w:val="clear" w:color="auto" w:fill="D5DCE4" w:themeFill="text2" w:themeFillTint="33"/>
            <w:vAlign w:val="center"/>
          </w:tcPr>
          <w:p w14:paraId="741B3030" w14:textId="5568E5AC" w:rsidR="00F020D3" w:rsidRPr="00BD72FD" w:rsidRDefault="00F020D3" w:rsidP="00F020D3">
            <w:pPr>
              <w:rPr>
                <w:color w:val="264653"/>
                <w:sz w:val="21"/>
                <w:szCs w:val="21"/>
              </w:rPr>
            </w:pPr>
            <w:r>
              <w:rPr>
                <w:color w:val="264653"/>
                <w:sz w:val="21"/>
              </w:rPr>
              <w:t>Concepteurs IU/UX</w:t>
            </w:r>
          </w:p>
        </w:tc>
        <w:tc>
          <w:tcPr>
            <w:tcW w:w="4846" w:type="dxa"/>
            <w:vAlign w:val="center"/>
          </w:tcPr>
          <w:p w14:paraId="52149F04" w14:textId="4EEC24D4" w:rsidR="00F020D3" w:rsidRPr="00BD72FD" w:rsidRDefault="00F020D3" w:rsidP="00F020D3">
            <w:pPr>
              <w:rPr>
                <w:b/>
                <w:bCs/>
                <w:color w:val="404040" w:themeColor="text1" w:themeTint="BF"/>
                <w:szCs w:val="20"/>
              </w:rPr>
            </w:pPr>
            <w:r>
              <w:rPr>
                <w:color w:val="404040" w:themeColor="text1" w:themeTint="BF"/>
              </w:rPr>
              <w:t>S’assurer que l’interface utilisateur est intuitive et qu’elle soit en phase avec les fonctionnalités de l’IA ; se concentrer sur la réactivité mobile.</w:t>
            </w:r>
          </w:p>
        </w:tc>
        <w:tc>
          <w:tcPr>
            <w:tcW w:w="3254" w:type="dxa"/>
            <w:vAlign w:val="center"/>
          </w:tcPr>
          <w:p w14:paraId="63898B6A" w14:textId="77777777" w:rsidR="00F020D3" w:rsidRPr="00E968A3" w:rsidRDefault="00F020D3" w:rsidP="00E968A3">
            <w:pPr>
              <w:pStyle w:val="NormalWeb"/>
              <w:shd w:val="clear" w:color="auto" w:fill="FFFFFF"/>
              <w:spacing w:before="0" w:beforeAutospacing="0" w:after="0" w:afterAutospacing="0"/>
              <w:ind w:right="-51"/>
              <w:rPr>
                <w:rFonts w:ascii="Century Gothic" w:hAnsi="Century Gothic"/>
                <w:color w:val="404040" w:themeColor="text1" w:themeTint="BF"/>
                <w:spacing w:val="-4"/>
                <w:sz w:val="20"/>
                <w:szCs w:val="20"/>
              </w:rPr>
            </w:pPr>
            <w:r>
              <w:rPr>
                <w:rFonts w:ascii="Century Gothic" w:hAnsi="Century Gothic"/>
                <w:color w:val="404040" w:themeColor="text1" w:themeTint="BF"/>
                <w:sz w:val="20"/>
              </w:rPr>
              <w:t xml:space="preserve">Henry McNeal, concepteur </w:t>
            </w:r>
            <w:r w:rsidRPr="00E968A3">
              <w:rPr>
                <w:rFonts w:ascii="Century Gothic" w:hAnsi="Century Gothic"/>
                <w:color w:val="404040" w:themeColor="text1" w:themeTint="BF"/>
                <w:spacing w:val="-4"/>
                <w:sz w:val="20"/>
              </w:rPr>
              <w:t>principal de l’interface utilisateur</w:t>
            </w:r>
          </w:p>
          <w:p w14:paraId="7C2546C6" w14:textId="2EB65353" w:rsidR="00F020D3" w:rsidRPr="00BD72FD" w:rsidRDefault="00F020D3" w:rsidP="00E968A3">
            <w:pPr>
              <w:ind w:right="-51"/>
              <w:rPr>
                <w:b/>
                <w:bCs/>
                <w:color w:val="404040" w:themeColor="text1" w:themeTint="BF"/>
                <w:szCs w:val="20"/>
              </w:rPr>
            </w:pPr>
            <w:r>
              <w:rPr>
                <w:color w:val="404040" w:themeColor="text1" w:themeTint="BF"/>
              </w:rPr>
              <w:t>Mateus Tobin, concepteur principal de l’expérience utilisateur</w:t>
            </w:r>
          </w:p>
        </w:tc>
      </w:tr>
      <w:tr w:rsidR="00F020D3" w14:paraId="4989CBEE" w14:textId="77777777" w:rsidTr="007623E1">
        <w:trPr>
          <w:trHeight w:val="864"/>
        </w:trPr>
        <w:tc>
          <w:tcPr>
            <w:tcW w:w="2155" w:type="dxa"/>
            <w:shd w:val="clear" w:color="auto" w:fill="D5DCE4" w:themeFill="text2" w:themeFillTint="33"/>
            <w:vAlign w:val="center"/>
          </w:tcPr>
          <w:p w14:paraId="05998CB6" w14:textId="343FCEED" w:rsidR="00F020D3" w:rsidRPr="00BD72FD" w:rsidRDefault="00F020D3" w:rsidP="00F020D3">
            <w:pPr>
              <w:rPr>
                <w:color w:val="264653"/>
                <w:sz w:val="21"/>
                <w:szCs w:val="21"/>
              </w:rPr>
            </w:pPr>
            <w:r>
              <w:rPr>
                <w:color w:val="264653"/>
                <w:sz w:val="21"/>
              </w:rPr>
              <w:t>Équipe chargée de l’assurance qualité (QA)</w:t>
            </w:r>
          </w:p>
        </w:tc>
        <w:tc>
          <w:tcPr>
            <w:tcW w:w="4846" w:type="dxa"/>
            <w:vAlign w:val="center"/>
          </w:tcPr>
          <w:p w14:paraId="6EB7CFAC" w14:textId="544DB9E6" w:rsidR="00F020D3" w:rsidRPr="00BD72FD" w:rsidRDefault="00F020D3" w:rsidP="00F020D3">
            <w:pPr>
              <w:rPr>
                <w:b/>
                <w:bCs/>
                <w:color w:val="404040" w:themeColor="text1" w:themeTint="BF"/>
                <w:szCs w:val="20"/>
              </w:rPr>
            </w:pPr>
            <w:r>
              <w:rPr>
                <w:color w:val="404040" w:themeColor="text1" w:themeTint="BF"/>
              </w:rPr>
              <w:t>Effectuer des tests de fonctionnalité, de performances et de sécurité sur les appareils et les navigateurs.</w:t>
            </w:r>
          </w:p>
        </w:tc>
        <w:tc>
          <w:tcPr>
            <w:tcW w:w="3254" w:type="dxa"/>
            <w:vAlign w:val="center"/>
          </w:tcPr>
          <w:p w14:paraId="1CA6E41C" w14:textId="23A76D9F" w:rsidR="00F020D3" w:rsidRPr="00BD72FD" w:rsidRDefault="00F020D3" w:rsidP="00F020D3">
            <w:pPr>
              <w:rPr>
                <w:b/>
                <w:bCs/>
                <w:color w:val="404040" w:themeColor="text1" w:themeTint="BF"/>
                <w:szCs w:val="20"/>
              </w:rPr>
            </w:pPr>
            <w:r>
              <w:rPr>
                <w:color w:val="404040" w:themeColor="text1" w:themeTint="BF"/>
              </w:rPr>
              <w:t>Jamal King, chef de l’équipe QA</w:t>
            </w:r>
          </w:p>
        </w:tc>
      </w:tr>
      <w:tr w:rsidR="00F020D3" w14:paraId="7C83EF41" w14:textId="77777777" w:rsidTr="007623E1">
        <w:trPr>
          <w:trHeight w:val="864"/>
        </w:trPr>
        <w:tc>
          <w:tcPr>
            <w:tcW w:w="2155" w:type="dxa"/>
            <w:shd w:val="clear" w:color="auto" w:fill="D5DCE4" w:themeFill="text2" w:themeFillTint="33"/>
            <w:vAlign w:val="center"/>
          </w:tcPr>
          <w:p w14:paraId="4661476C" w14:textId="0EF232F7" w:rsidR="00F020D3" w:rsidRPr="00BD72FD" w:rsidRDefault="00F020D3" w:rsidP="00F020D3">
            <w:pPr>
              <w:rPr>
                <w:color w:val="264653"/>
                <w:sz w:val="21"/>
                <w:szCs w:val="21"/>
              </w:rPr>
            </w:pPr>
            <w:r>
              <w:rPr>
                <w:color w:val="264653"/>
                <w:sz w:val="21"/>
              </w:rPr>
              <w:t>Coachs de fitness</w:t>
            </w:r>
          </w:p>
        </w:tc>
        <w:tc>
          <w:tcPr>
            <w:tcW w:w="4846" w:type="dxa"/>
            <w:vAlign w:val="center"/>
          </w:tcPr>
          <w:p w14:paraId="1CFDCB89" w14:textId="44E18113" w:rsidR="00F020D3" w:rsidRPr="00BD72FD" w:rsidRDefault="00F020D3" w:rsidP="00F020D3">
            <w:pPr>
              <w:rPr>
                <w:b/>
                <w:bCs/>
                <w:color w:val="404040" w:themeColor="text1" w:themeTint="BF"/>
                <w:szCs w:val="20"/>
              </w:rPr>
            </w:pPr>
            <w:r>
              <w:rPr>
                <w:color w:val="404040" w:themeColor="text1" w:themeTint="BF"/>
              </w:rPr>
              <w:t>Fournir des commentaires sur la façon dont les outils d’IA devraient mettre en relation les membres avec des coachs et des cours en fonction de leurs objectifs physiques personnels.</w:t>
            </w:r>
          </w:p>
        </w:tc>
        <w:tc>
          <w:tcPr>
            <w:tcW w:w="3254" w:type="dxa"/>
            <w:vAlign w:val="center"/>
          </w:tcPr>
          <w:p w14:paraId="4F75FD51" w14:textId="692537C3" w:rsidR="00F020D3" w:rsidRPr="00BD72FD" w:rsidRDefault="00F020D3" w:rsidP="00F020D3">
            <w:pPr>
              <w:rPr>
                <w:b/>
                <w:bCs/>
                <w:color w:val="404040" w:themeColor="text1" w:themeTint="BF"/>
                <w:szCs w:val="20"/>
              </w:rPr>
            </w:pPr>
            <w:r>
              <w:rPr>
                <w:color w:val="404040" w:themeColor="text1" w:themeTint="BF"/>
              </w:rPr>
              <w:t>Petrus Nishimura, responsable des coachs</w:t>
            </w:r>
          </w:p>
        </w:tc>
      </w:tr>
      <w:tr w:rsidR="00F020D3" w14:paraId="3F907C5D" w14:textId="77777777" w:rsidTr="007623E1">
        <w:trPr>
          <w:trHeight w:val="864"/>
        </w:trPr>
        <w:tc>
          <w:tcPr>
            <w:tcW w:w="2155" w:type="dxa"/>
            <w:shd w:val="clear" w:color="auto" w:fill="D5DCE4" w:themeFill="text2" w:themeFillTint="33"/>
            <w:vAlign w:val="center"/>
          </w:tcPr>
          <w:p w14:paraId="6C7E80DA" w14:textId="7C99F18A" w:rsidR="00F020D3" w:rsidRPr="00BD72FD" w:rsidRDefault="00F020D3" w:rsidP="00F020D3">
            <w:pPr>
              <w:rPr>
                <w:color w:val="264653"/>
                <w:sz w:val="21"/>
                <w:szCs w:val="21"/>
              </w:rPr>
            </w:pPr>
            <w:r>
              <w:rPr>
                <w:color w:val="264653"/>
                <w:sz w:val="21"/>
              </w:rPr>
              <w:t>Équipe chargée du service client</w:t>
            </w:r>
          </w:p>
        </w:tc>
        <w:tc>
          <w:tcPr>
            <w:tcW w:w="4846" w:type="dxa"/>
            <w:vAlign w:val="center"/>
          </w:tcPr>
          <w:p w14:paraId="4C222F25" w14:textId="29AE6962" w:rsidR="00F020D3" w:rsidRPr="00BD72FD" w:rsidRDefault="00F020D3" w:rsidP="00F020D3">
            <w:pPr>
              <w:rPr>
                <w:b/>
                <w:bCs/>
                <w:color w:val="404040" w:themeColor="text1" w:themeTint="BF"/>
                <w:szCs w:val="20"/>
              </w:rPr>
            </w:pPr>
            <w:r>
              <w:rPr>
                <w:color w:val="404040" w:themeColor="text1" w:themeTint="BF"/>
              </w:rPr>
              <w:t>Aider les membres à apprivoiser les nouveaux outils d’IA ; gérer les commentaires des utilisateurs après le lancement.</w:t>
            </w:r>
          </w:p>
        </w:tc>
        <w:tc>
          <w:tcPr>
            <w:tcW w:w="3254" w:type="dxa"/>
            <w:vAlign w:val="center"/>
          </w:tcPr>
          <w:p w14:paraId="56777356" w14:textId="53D92D39" w:rsidR="00F020D3" w:rsidRPr="00BD72FD" w:rsidRDefault="00F020D3" w:rsidP="00F020D3">
            <w:pPr>
              <w:rPr>
                <w:b/>
                <w:bCs/>
                <w:color w:val="404040" w:themeColor="text1" w:themeTint="BF"/>
                <w:szCs w:val="20"/>
              </w:rPr>
            </w:pPr>
            <w:r>
              <w:rPr>
                <w:color w:val="404040" w:themeColor="text1" w:themeTint="BF"/>
              </w:rPr>
              <w:t>Sarah Goodwin, responsable du service client</w:t>
            </w:r>
          </w:p>
        </w:tc>
      </w:tr>
      <w:tr w:rsidR="00333DE3" w14:paraId="04DDEFD7" w14:textId="77777777" w:rsidTr="007623E1">
        <w:trPr>
          <w:trHeight w:val="864"/>
        </w:trPr>
        <w:tc>
          <w:tcPr>
            <w:tcW w:w="2155" w:type="dxa"/>
            <w:shd w:val="clear" w:color="auto" w:fill="D5DCE4" w:themeFill="text2" w:themeFillTint="33"/>
            <w:vAlign w:val="center"/>
          </w:tcPr>
          <w:p w14:paraId="24FFD8A0" w14:textId="204AF569" w:rsidR="00333DE3" w:rsidRPr="00BD72FD" w:rsidRDefault="00333DE3" w:rsidP="00333DE3">
            <w:pPr>
              <w:rPr>
                <w:color w:val="264653"/>
                <w:sz w:val="21"/>
                <w:szCs w:val="21"/>
              </w:rPr>
            </w:pPr>
            <w:r>
              <w:rPr>
                <w:color w:val="264653"/>
                <w:sz w:val="21"/>
              </w:rPr>
              <w:t>Équipe d’assistance informatique</w:t>
            </w:r>
          </w:p>
        </w:tc>
        <w:tc>
          <w:tcPr>
            <w:tcW w:w="4846" w:type="dxa"/>
            <w:vAlign w:val="center"/>
          </w:tcPr>
          <w:p w14:paraId="062627A1" w14:textId="5C323325" w:rsidR="00333DE3" w:rsidRPr="00BD72FD" w:rsidRDefault="00333DE3" w:rsidP="00333DE3">
            <w:pPr>
              <w:rPr>
                <w:b/>
                <w:bCs/>
                <w:color w:val="404040" w:themeColor="text1" w:themeTint="BF"/>
                <w:szCs w:val="20"/>
              </w:rPr>
            </w:pPr>
            <w:r>
              <w:rPr>
                <w:color w:val="404040" w:themeColor="text1" w:themeTint="BF"/>
              </w:rPr>
              <w:t>Gérer les problèmes techniques après le lancement et s’assurer que le serveur/l’infrastructure d’hébergement prend en charge les nouveaux outils d’IA.</w:t>
            </w:r>
          </w:p>
        </w:tc>
        <w:tc>
          <w:tcPr>
            <w:tcW w:w="3254" w:type="dxa"/>
            <w:vAlign w:val="center"/>
          </w:tcPr>
          <w:p w14:paraId="00CAF321" w14:textId="402DDAB7" w:rsidR="00333DE3" w:rsidRPr="00BD72FD" w:rsidRDefault="00333DE3" w:rsidP="00333DE3">
            <w:pPr>
              <w:rPr>
                <w:b/>
                <w:bCs/>
                <w:color w:val="404040" w:themeColor="text1" w:themeTint="BF"/>
                <w:szCs w:val="20"/>
              </w:rPr>
            </w:pPr>
            <w:r>
              <w:rPr>
                <w:color w:val="404040" w:themeColor="text1" w:themeTint="BF"/>
              </w:rPr>
              <w:t>Tamika Marshall, responsable informatique</w:t>
            </w:r>
          </w:p>
        </w:tc>
      </w:tr>
      <w:tr w:rsidR="00333DE3" w14:paraId="1F86069C" w14:textId="77777777" w:rsidTr="007623E1">
        <w:trPr>
          <w:trHeight w:val="864"/>
        </w:trPr>
        <w:tc>
          <w:tcPr>
            <w:tcW w:w="2155" w:type="dxa"/>
            <w:shd w:val="clear" w:color="auto" w:fill="D5DCE4" w:themeFill="text2" w:themeFillTint="33"/>
            <w:vAlign w:val="center"/>
          </w:tcPr>
          <w:p w14:paraId="5146BD15" w14:textId="2C1E195F" w:rsidR="00333DE3" w:rsidRPr="00BD72FD" w:rsidRDefault="00333DE3" w:rsidP="00333DE3">
            <w:pPr>
              <w:rPr>
                <w:color w:val="264653"/>
                <w:sz w:val="21"/>
                <w:szCs w:val="21"/>
              </w:rPr>
            </w:pPr>
            <w:r>
              <w:rPr>
                <w:color w:val="264653"/>
                <w:sz w:val="21"/>
              </w:rPr>
              <w:t>Sponsor exécutif</w:t>
            </w:r>
          </w:p>
        </w:tc>
        <w:tc>
          <w:tcPr>
            <w:tcW w:w="4846" w:type="dxa"/>
            <w:vAlign w:val="center"/>
          </w:tcPr>
          <w:p w14:paraId="21D0B9E4" w14:textId="546589DD" w:rsidR="00333DE3" w:rsidRPr="00BD72FD" w:rsidRDefault="00333DE3" w:rsidP="00333DE3">
            <w:pPr>
              <w:rPr>
                <w:b/>
                <w:bCs/>
                <w:color w:val="404040" w:themeColor="text1" w:themeTint="BF"/>
                <w:szCs w:val="20"/>
              </w:rPr>
            </w:pPr>
            <w:r>
              <w:rPr>
                <w:color w:val="404040" w:themeColor="text1" w:themeTint="BF"/>
              </w:rPr>
              <w:t>Approuver les décisions importantes ; veiller à ce que le projet reste aligné avec les objectifs stratégiques globaux.</w:t>
            </w:r>
          </w:p>
        </w:tc>
        <w:tc>
          <w:tcPr>
            <w:tcW w:w="3254" w:type="dxa"/>
            <w:vAlign w:val="center"/>
          </w:tcPr>
          <w:p w14:paraId="5F78273C" w14:textId="545912C2" w:rsidR="00333DE3" w:rsidRPr="00BD72FD" w:rsidRDefault="00333DE3" w:rsidP="00333DE3">
            <w:pPr>
              <w:rPr>
                <w:b/>
                <w:bCs/>
                <w:color w:val="404040" w:themeColor="text1" w:themeTint="BF"/>
                <w:szCs w:val="20"/>
              </w:rPr>
            </w:pPr>
            <w:r>
              <w:rPr>
                <w:color w:val="404040" w:themeColor="text1" w:themeTint="BF"/>
              </w:rPr>
              <w:t>Jonathan Wong, directeur opérationnel</w:t>
            </w:r>
          </w:p>
        </w:tc>
      </w:tr>
      <w:tr w:rsidR="00333DE3" w14:paraId="14F8A155" w14:textId="77777777" w:rsidTr="007623E1">
        <w:trPr>
          <w:trHeight w:val="864"/>
        </w:trPr>
        <w:tc>
          <w:tcPr>
            <w:tcW w:w="2155" w:type="dxa"/>
            <w:shd w:val="clear" w:color="auto" w:fill="D5DCE4" w:themeFill="text2" w:themeFillTint="33"/>
            <w:vAlign w:val="center"/>
          </w:tcPr>
          <w:p w14:paraId="73B85208" w14:textId="7A748293" w:rsidR="00333DE3" w:rsidRPr="00BD72FD" w:rsidRDefault="00333DE3" w:rsidP="00333DE3">
            <w:pPr>
              <w:rPr>
                <w:color w:val="264653"/>
                <w:sz w:val="21"/>
                <w:szCs w:val="21"/>
              </w:rPr>
            </w:pPr>
            <w:r>
              <w:rPr>
                <w:color w:val="264653"/>
                <w:sz w:val="21"/>
              </w:rPr>
              <w:t>Équipe chargée de la formation</w:t>
            </w:r>
          </w:p>
        </w:tc>
        <w:tc>
          <w:tcPr>
            <w:tcW w:w="4846" w:type="dxa"/>
            <w:vAlign w:val="center"/>
          </w:tcPr>
          <w:p w14:paraId="012FE210" w14:textId="7426671C" w:rsidR="00333DE3" w:rsidRPr="00BD72FD" w:rsidRDefault="00333DE3" w:rsidP="00333DE3">
            <w:pPr>
              <w:rPr>
                <w:b/>
                <w:bCs/>
                <w:color w:val="404040" w:themeColor="text1" w:themeTint="BF"/>
                <w:szCs w:val="20"/>
              </w:rPr>
            </w:pPr>
            <w:r>
              <w:rPr>
                <w:color w:val="404040" w:themeColor="text1" w:themeTint="BF"/>
              </w:rPr>
              <w:t>Former le personnel interne à l’utilisation et à la gestion des nouvelles fonctionnalités d’IA.</w:t>
            </w:r>
          </w:p>
        </w:tc>
        <w:tc>
          <w:tcPr>
            <w:tcW w:w="3254" w:type="dxa"/>
            <w:vAlign w:val="center"/>
          </w:tcPr>
          <w:p w14:paraId="25003B88" w14:textId="1C7DD422" w:rsidR="00333DE3" w:rsidRPr="00BD72FD" w:rsidRDefault="00333DE3" w:rsidP="00333DE3">
            <w:pPr>
              <w:rPr>
                <w:b/>
                <w:bCs/>
                <w:color w:val="404040" w:themeColor="text1" w:themeTint="BF"/>
                <w:szCs w:val="20"/>
              </w:rPr>
            </w:pPr>
            <w:r>
              <w:rPr>
                <w:color w:val="404040" w:themeColor="text1" w:themeTint="BF"/>
              </w:rPr>
              <w:t>Kiran Gupta, responsable de la formation</w:t>
            </w:r>
          </w:p>
        </w:tc>
      </w:tr>
      <w:tr w:rsidR="00C43122" w14:paraId="3A73EEAF" w14:textId="77777777" w:rsidTr="007623E1">
        <w:trPr>
          <w:trHeight w:val="864"/>
        </w:trPr>
        <w:tc>
          <w:tcPr>
            <w:tcW w:w="2155" w:type="dxa"/>
            <w:shd w:val="clear" w:color="auto" w:fill="D5DCE4" w:themeFill="text2" w:themeFillTint="33"/>
            <w:vAlign w:val="center"/>
          </w:tcPr>
          <w:p w14:paraId="02BCC233" w14:textId="77777777" w:rsidR="00C43122" w:rsidRPr="00BD72FD" w:rsidRDefault="00C43122" w:rsidP="00333DE3">
            <w:pPr>
              <w:rPr>
                <w:rFonts w:cs="Arial"/>
                <w:color w:val="264653"/>
                <w:sz w:val="21"/>
                <w:szCs w:val="21"/>
              </w:rPr>
            </w:pPr>
          </w:p>
        </w:tc>
        <w:tc>
          <w:tcPr>
            <w:tcW w:w="4846" w:type="dxa"/>
            <w:vAlign w:val="center"/>
          </w:tcPr>
          <w:p w14:paraId="1E72DC45" w14:textId="77777777" w:rsidR="00C43122" w:rsidRPr="00BD72FD" w:rsidRDefault="00C43122" w:rsidP="00333DE3">
            <w:pPr>
              <w:rPr>
                <w:rFonts w:cs="Arial"/>
                <w:color w:val="404040" w:themeColor="text1" w:themeTint="BF"/>
                <w:sz w:val="21"/>
                <w:szCs w:val="21"/>
              </w:rPr>
            </w:pPr>
          </w:p>
        </w:tc>
        <w:tc>
          <w:tcPr>
            <w:tcW w:w="3254" w:type="dxa"/>
            <w:vAlign w:val="center"/>
          </w:tcPr>
          <w:p w14:paraId="37791052" w14:textId="77777777" w:rsidR="00C43122" w:rsidRPr="00BD72FD" w:rsidRDefault="00C43122" w:rsidP="00333DE3">
            <w:pPr>
              <w:rPr>
                <w:rFonts w:cs="Arial"/>
                <w:color w:val="404040" w:themeColor="text1" w:themeTint="BF"/>
                <w:sz w:val="21"/>
                <w:szCs w:val="21"/>
              </w:rPr>
            </w:pPr>
          </w:p>
        </w:tc>
      </w:tr>
      <w:tr w:rsidR="00C43122" w14:paraId="272C75CA" w14:textId="77777777" w:rsidTr="007623E1">
        <w:trPr>
          <w:trHeight w:val="864"/>
        </w:trPr>
        <w:tc>
          <w:tcPr>
            <w:tcW w:w="2155" w:type="dxa"/>
            <w:shd w:val="clear" w:color="auto" w:fill="D5DCE4" w:themeFill="text2" w:themeFillTint="33"/>
            <w:vAlign w:val="center"/>
          </w:tcPr>
          <w:p w14:paraId="0C9881B3" w14:textId="77777777" w:rsidR="00C43122" w:rsidRPr="00BD72FD" w:rsidRDefault="00C43122" w:rsidP="00333DE3">
            <w:pPr>
              <w:rPr>
                <w:rFonts w:cs="Arial"/>
                <w:color w:val="264653"/>
                <w:sz w:val="21"/>
                <w:szCs w:val="21"/>
              </w:rPr>
            </w:pPr>
          </w:p>
        </w:tc>
        <w:tc>
          <w:tcPr>
            <w:tcW w:w="4846" w:type="dxa"/>
            <w:vAlign w:val="center"/>
          </w:tcPr>
          <w:p w14:paraId="51B46680" w14:textId="77777777" w:rsidR="00C43122" w:rsidRPr="00BD72FD" w:rsidRDefault="00C43122" w:rsidP="00333DE3">
            <w:pPr>
              <w:rPr>
                <w:rFonts w:cs="Arial"/>
                <w:color w:val="404040" w:themeColor="text1" w:themeTint="BF"/>
                <w:sz w:val="21"/>
                <w:szCs w:val="21"/>
              </w:rPr>
            </w:pPr>
          </w:p>
        </w:tc>
        <w:tc>
          <w:tcPr>
            <w:tcW w:w="3254" w:type="dxa"/>
            <w:vAlign w:val="center"/>
          </w:tcPr>
          <w:p w14:paraId="10CD185E" w14:textId="77777777" w:rsidR="00C43122" w:rsidRPr="00BD72FD" w:rsidRDefault="00C43122" w:rsidP="00333DE3">
            <w:pPr>
              <w:rPr>
                <w:rFonts w:cs="Arial"/>
                <w:color w:val="404040" w:themeColor="text1" w:themeTint="BF"/>
                <w:sz w:val="21"/>
                <w:szCs w:val="21"/>
              </w:rPr>
            </w:pPr>
          </w:p>
        </w:tc>
      </w:tr>
      <w:tr w:rsidR="00C43122" w14:paraId="6F8E2CEB" w14:textId="77777777" w:rsidTr="007623E1">
        <w:trPr>
          <w:trHeight w:val="864"/>
        </w:trPr>
        <w:tc>
          <w:tcPr>
            <w:tcW w:w="2155" w:type="dxa"/>
            <w:shd w:val="clear" w:color="auto" w:fill="D5DCE4" w:themeFill="text2" w:themeFillTint="33"/>
            <w:vAlign w:val="center"/>
          </w:tcPr>
          <w:p w14:paraId="708F75E4" w14:textId="77777777" w:rsidR="00C43122" w:rsidRPr="00BD72FD" w:rsidRDefault="00C43122" w:rsidP="00333DE3">
            <w:pPr>
              <w:rPr>
                <w:rFonts w:cs="Arial"/>
                <w:color w:val="264653"/>
                <w:sz w:val="21"/>
                <w:szCs w:val="21"/>
              </w:rPr>
            </w:pPr>
          </w:p>
        </w:tc>
        <w:tc>
          <w:tcPr>
            <w:tcW w:w="4846" w:type="dxa"/>
            <w:vAlign w:val="center"/>
          </w:tcPr>
          <w:p w14:paraId="4AAA94CD" w14:textId="77777777" w:rsidR="00C43122" w:rsidRPr="00BD72FD" w:rsidRDefault="00C43122" w:rsidP="00333DE3">
            <w:pPr>
              <w:rPr>
                <w:rFonts w:cs="Arial"/>
                <w:color w:val="404040" w:themeColor="text1" w:themeTint="BF"/>
                <w:sz w:val="21"/>
                <w:szCs w:val="21"/>
              </w:rPr>
            </w:pPr>
          </w:p>
        </w:tc>
        <w:tc>
          <w:tcPr>
            <w:tcW w:w="3254" w:type="dxa"/>
            <w:vAlign w:val="center"/>
          </w:tcPr>
          <w:p w14:paraId="0D1B68BF" w14:textId="77777777" w:rsidR="00C43122" w:rsidRPr="00BD72FD" w:rsidRDefault="00C43122" w:rsidP="00333DE3">
            <w:pPr>
              <w:rPr>
                <w:rFonts w:cs="Arial"/>
                <w:color w:val="404040" w:themeColor="text1" w:themeTint="BF"/>
                <w:sz w:val="21"/>
                <w:szCs w:val="21"/>
              </w:rPr>
            </w:pPr>
          </w:p>
        </w:tc>
      </w:tr>
    </w:tbl>
    <w:p w14:paraId="11FFBF63" w14:textId="2270774C" w:rsidR="00333DE3" w:rsidRPr="007846DA" w:rsidRDefault="00333DE3" w:rsidP="007846DA">
      <w:pPr>
        <w:pStyle w:val="Heading2"/>
        <w:rPr>
          <w:b/>
          <w:bCs/>
          <w:sz w:val="28"/>
          <w:szCs w:val="24"/>
        </w:rPr>
      </w:pPr>
      <w:bookmarkStart w:id="5" w:name="_Toc198543054"/>
      <w:r>
        <w:rPr>
          <w:b/>
          <w:sz w:val="28"/>
        </w:rPr>
        <w:lastRenderedPageBreak/>
        <w:t>Coût de référence</w:t>
      </w:r>
      <w:bookmarkEnd w:id="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35"/>
        <w:gridCol w:w="2610"/>
      </w:tblGrid>
      <w:tr w:rsidR="00333DE3" w14:paraId="246C0C8C" w14:textId="77777777" w:rsidTr="007623E1">
        <w:trPr>
          <w:trHeight w:val="432"/>
        </w:trPr>
        <w:tc>
          <w:tcPr>
            <w:tcW w:w="7735" w:type="dxa"/>
            <w:shd w:val="clear" w:color="auto" w:fill="D5DCE4" w:themeFill="text2" w:themeFillTint="33"/>
            <w:vAlign w:val="center"/>
          </w:tcPr>
          <w:p w14:paraId="1D1C140E" w14:textId="3B21E26D" w:rsidR="00333DE3" w:rsidRPr="00333DE3" w:rsidRDefault="00333DE3" w:rsidP="00333DE3">
            <w:pPr>
              <w:rPr>
                <w:b/>
                <w:bCs/>
                <w:color w:val="264653"/>
                <w:sz w:val="21"/>
                <w:szCs w:val="24"/>
              </w:rPr>
            </w:pPr>
            <w:r>
              <w:rPr>
                <w:b/>
                <w:color w:val="264653"/>
                <w:sz w:val="21"/>
              </w:rPr>
              <w:t>Catégorie de dépense</w:t>
            </w:r>
          </w:p>
        </w:tc>
        <w:tc>
          <w:tcPr>
            <w:tcW w:w="2610" w:type="dxa"/>
            <w:shd w:val="clear" w:color="auto" w:fill="9EB4C0"/>
            <w:vAlign w:val="center"/>
          </w:tcPr>
          <w:p w14:paraId="593A1608" w14:textId="3614A292" w:rsidR="00333DE3" w:rsidRPr="00333DE3" w:rsidRDefault="00333DE3" w:rsidP="00333DE3">
            <w:pPr>
              <w:rPr>
                <w:b/>
                <w:bCs/>
                <w:color w:val="264653"/>
                <w:sz w:val="21"/>
                <w:szCs w:val="24"/>
              </w:rPr>
            </w:pPr>
            <w:r>
              <w:rPr>
                <w:b/>
                <w:color w:val="264653"/>
                <w:sz w:val="21"/>
              </w:rPr>
              <w:t>Alloué</w:t>
            </w:r>
          </w:p>
        </w:tc>
      </w:tr>
      <w:tr w:rsidR="00333DE3" w14:paraId="13432E33" w14:textId="77777777" w:rsidTr="007623E1">
        <w:trPr>
          <w:trHeight w:val="432"/>
        </w:trPr>
        <w:tc>
          <w:tcPr>
            <w:tcW w:w="7735" w:type="dxa"/>
            <w:vAlign w:val="center"/>
          </w:tcPr>
          <w:p w14:paraId="602A0FF4" w14:textId="24C30247" w:rsidR="00333DE3" w:rsidRPr="00333DE3" w:rsidRDefault="00333DE3" w:rsidP="00447BC4">
            <w:pPr>
              <w:rPr>
                <w:szCs w:val="20"/>
              </w:rPr>
            </w:pPr>
            <w:r>
              <w:rPr>
                <w:color w:val="000000"/>
              </w:rPr>
              <w:t>Logiciels/outils d’IA</w:t>
            </w:r>
          </w:p>
        </w:tc>
        <w:tc>
          <w:tcPr>
            <w:tcW w:w="2610" w:type="dxa"/>
            <w:vAlign w:val="center"/>
          </w:tcPr>
          <w:p w14:paraId="48B2ED37" w14:textId="03671374" w:rsidR="00333DE3" w:rsidRPr="00333DE3" w:rsidRDefault="00333DE3" w:rsidP="00447BC4">
            <w:pPr>
              <w:rPr>
                <w:szCs w:val="20"/>
              </w:rPr>
            </w:pPr>
            <w:r>
              <w:rPr>
                <w:color w:val="000000"/>
              </w:rPr>
              <w:t>40 000 €</w:t>
            </w:r>
          </w:p>
        </w:tc>
      </w:tr>
      <w:tr w:rsidR="00333DE3" w14:paraId="5648489B" w14:textId="77777777" w:rsidTr="007623E1">
        <w:trPr>
          <w:trHeight w:val="432"/>
        </w:trPr>
        <w:tc>
          <w:tcPr>
            <w:tcW w:w="7735" w:type="dxa"/>
            <w:vAlign w:val="center"/>
          </w:tcPr>
          <w:p w14:paraId="13501E7E" w14:textId="683B122A" w:rsidR="00333DE3" w:rsidRPr="00333DE3" w:rsidRDefault="00333DE3" w:rsidP="00447BC4">
            <w:pPr>
              <w:rPr>
                <w:szCs w:val="20"/>
              </w:rPr>
            </w:pPr>
            <w:r>
              <w:rPr>
                <w:color w:val="000000"/>
              </w:rPr>
              <w:t>Coûts des spécialistes de l’IA</w:t>
            </w:r>
          </w:p>
        </w:tc>
        <w:tc>
          <w:tcPr>
            <w:tcW w:w="2610" w:type="dxa"/>
            <w:vAlign w:val="center"/>
          </w:tcPr>
          <w:p w14:paraId="03AE7196" w14:textId="2461ED2F" w:rsidR="00333DE3" w:rsidRPr="00333DE3" w:rsidRDefault="00333DE3" w:rsidP="00447BC4">
            <w:pPr>
              <w:rPr>
                <w:szCs w:val="20"/>
              </w:rPr>
            </w:pPr>
            <w:r>
              <w:rPr>
                <w:color w:val="000000"/>
              </w:rPr>
              <w:t>60 000 €</w:t>
            </w:r>
          </w:p>
        </w:tc>
      </w:tr>
      <w:tr w:rsidR="00333DE3" w14:paraId="0651275A" w14:textId="77777777" w:rsidTr="007623E1">
        <w:trPr>
          <w:trHeight w:val="432"/>
        </w:trPr>
        <w:tc>
          <w:tcPr>
            <w:tcW w:w="7735" w:type="dxa"/>
            <w:vAlign w:val="center"/>
          </w:tcPr>
          <w:p w14:paraId="2E16363B" w14:textId="3D34D430" w:rsidR="00333DE3" w:rsidRPr="00333DE3" w:rsidRDefault="00333DE3" w:rsidP="00447BC4">
            <w:pPr>
              <w:rPr>
                <w:szCs w:val="20"/>
              </w:rPr>
            </w:pPr>
            <w:r>
              <w:rPr>
                <w:color w:val="000000"/>
              </w:rPr>
              <w:t>Mise à niveau de l’hébergement et des infrastructures</w:t>
            </w:r>
          </w:p>
        </w:tc>
        <w:tc>
          <w:tcPr>
            <w:tcW w:w="2610" w:type="dxa"/>
            <w:vAlign w:val="center"/>
          </w:tcPr>
          <w:p w14:paraId="252B39B2" w14:textId="5BD4E5B6" w:rsidR="00333DE3" w:rsidRPr="00333DE3" w:rsidRDefault="00333DE3" w:rsidP="00447BC4">
            <w:pPr>
              <w:rPr>
                <w:szCs w:val="20"/>
              </w:rPr>
            </w:pPr>
            <w:r>
              <w:rPr>
                <w:color w:val="000000"/>
              </w:rPr>
              <w:t>10 000 €</w:t>
            </w:r>
          </w:p>
        </w:tc>
      </w:tr>
      <w:tr w:rsidR="00333DE3" w14:paraId="0C62E694" w14:textId="77777777" w:rsidTr="007623E1">
        <w:trPr>
          <w:trHeight w:val="432"/>
        </w:trPr>
        <w:tc>
          <w:tcPr>
            <w:tcW w:w="7735" w:type="dxa"/>
            <w:vAlign w:val="center"/>
          </w:tcPr>
          <w:p w14:paraId="725F5852" w14:textId="2EBD03BD" w:rsidR="00333DE3" w:rsidRPr="00333DE3" w:rsidRDefault="00333DE3" w:rsidP="00447BC4">
            <w:pPr>
              <w:rPr>
                <w:szCs w:val="20"/>
              </w:rPr>
            </w:pPr>
            <w:r>
              <w:rPr>
                <w:color w:val="000000"/>
              </w:rPr>
              <w:t>Tests et assurance qualité</w:t>
            </w:r>
          </w:p>
        </w:tc>
        <w:tc>
          <w:tcPr>
            <w:tcW w:w="2610" w:type="dxa"/>
            <w:vAlign w:val="center"/>
          </w:tcPr>
          <w:p w14:paraId="4ECC3D92" w14:textId="117D5574" w:rsidR="00333DE3" w:rsidRPr="00333DE3" w:rsidRDefault="00333DE3" w:rsidP="00447BC4">
            <w:pPr>
              <w:rPr>
                <w:szCs w:val="20"/>
              </w:rPr>
            </w:pPr>
            <w:r>
              <w:rPr>
                <w:color w:val="000000"/>
              </w:rPr>
              <w:t>15 000 €</w:t>
            </w:r>
          </w:p>
        </w:tc>
      </w:tr>
      <w:tr w:rsidR="00333DE3" w14:paraId="2B51BE4C" w14:textId="77777777" w:rsidTr="007623E1">
        <w:trPr>
          <w:trHeight w:val="432"/>
        </w:trPr>
        <w:tc>
          <w:tcPr>
            <w:tcW w:w="7735" w:type="dxa"/>
            <w:vAlign w:val="center"/>
          </w:tcPr>
          <w:p w14:paraId="49347BC1" w14:textId="24453C62" w:rsidR="00333DE3" w:rsidRPr="00333DE3" w:rsidRDefault="00333DE3" w:rsidP="00447BC4">
            <w:pPr>
              <w:rPr>
                <w:szCs w:val="20"/>
              </w:rPr>
            </w:pPr>
            <w:r>
              <w:rPr>
                <w:color w:val="000000"/>
              </w:rPr>
              <w:t>Coûts de formation et d’assistance</w:t>
            </w:r>
          </w:p>
        </w:tc>
        <w:tc>
          <w:tcPr>
            <w:tcW w:w="2610" w:type="dxa"/>
            <w:vAlign w:val="center"/>
          </w:tcPr>
          <w:p w14:paraId="7D7C7998" w14:textId="104410EB" w:rsidR="00333DE3" w:rsidRPr="00333DE3" w:rsidRDefault="00333DE3" w:rsidP="00447BC4">
            <w:pPr>
              <w:rPr>
                <w:szCs w:val="20"/>
              </w:rPr>
            </w:pPr>
            <w:r>
              <w:rPr>
                <w:color w:val="000000"/>
              </w:rPr>
              <w:t>5 000 €</w:t>
            </w:r>
          </w:p>
        </w:tc>
      </w:tr>
      <w:tr w:rsidR="00333DE3" w14:paraId="39721EC8" w14:textId="77777777" w:rsidTr="007623E1">
        <w:trPr>
          <w:trHeight w:val="432"/>
        </w:trPr>
        <w:tc>
          <w:tcPr>
            <w:tcW w:w="7735" w:type="dxa"/>
            <w:vAlign w:val="center"/>
          </w:tcPr>
          <w:p w14:paraId="79FE29AB" w14:textId="231A81C5" w:rsidR="00333DE3" w:rsidRPr="00333DE3" w:rsidRDefault="00333DE3" w:rsidP="00447BC4">
            <w:pPr>
              <w:rPr>
                <w:szCs w:val="20"/>
              </w:rPr>
            </w:pPr>
            <w:r>
              <w:rPr>
                <w:color w:val="000000"/>
              </w:rPr>
              <w:t>Coûts de conception de l’IU/UX</w:t>
            </w:r>
          </w:p>
        </w:tc>
        <w:tc>
          <w:tcPr>
            <w:tcW w:w="2610" w:type="dxa"/>
            <w:vAlign w:val="center"/>
          </w:tcPr>
          <w:p w14:paraId="269190F0" w14:textId="1E49CFAE" w:rsidR="00333DE3" w:rsidRPr="00333DE3" w:rsidRDefault="00333DE3" w:rsidP="00447BC4">
            <w:pPr>
              <w:rPr>
                <w:szCs w:val="20"/>
              </w:rPr>
            </w:pPr>
            <w:r>
              <w:rPr>
                <w:color w:val="000000"/>
              </w:rPr>
              <w:t>20 000 €</w:t>
            </w:r>
          </w:p>
        </w:tc>
      </w:tr>
      <w:tr w:rsidR="00333DE3" w14:paraId="4908F2A7" w14:textId="77777777" w:rsidTr="007623E1">
        <w:trPr>
          <w:trHeight w:val="432"/>
        </w:trPr>
        <w:tc>
          <w:tcPr>
            <w:tcW w:w="7735" w:type="dxa"/>
            <w:tcBorders>
              <w:bottom w:val="single" w:sz="4" w:space="0" w:color="BFBFBF" w:themeColor="background1" w:themeShade="BF"/>
            </w:tcBorders>
            <w:vAlign w:val="center"/>
          </w:tcPr>
          <w:p w14:paraId="6A139F18" w14:textId="5BEABFF0" w:rsidR="00333DE3" w:rsidRPr="00333DE3" w:rsidRDefault="00333DE3" w:rsidP="00447BC4">
            <w:pPr>
              <w:rPr>
                <w:szCs w:val="20"/>
              </w:rPr>
            </w:pPr>
            <w:r>
              <w:rPr>
                <w:color w:val="000000"/>
              </w:rPr>
              <w:t>Coûts de développement Web</w:t>
            </w:r>
          </w:p>
        </w:tc>
        <w:tc>
          <w:tcPr>
            <w:tcW w:w="2610" w:type="dxa"/>
            <w:vAlign w:val="center"/>
          </w:tcPr>
          <w:p w14:paraId="0DCB3DA7" w14:textId="10B1048E" w:rsidR="00333DE3" w:rsidRPr="00333DE3" w:rsidRDefault="00333DE3" w:rsidP="00447BC4">
            <w:pPr>
              <w:rPr>
                <w:szCs w:val="20"/>
              </w:rPr>
            </w:pPr>
            <w:r>
              <w:rPr>
                <w:color w:val="000000"/>
              </w:rPr>
              <w:t>50 000 €</w:t>
            </w:r>
          </w:p>
        </w:tc>
      </w:tr>
      <w:tr w:rsidR="00C43122" w14:paraId="4F05F18D" w14:textId="77777777" w:rsidTr="007623E1">
        <w:trPr>
          <w:trHeight w:val="432"/>
        </w:trPr>
        <w:tc>
          <w:tcPr>
            <w:tcW w:w="7735" w:type="dxa"/>
            <w:tcBorders>
              <w:bottom w:val="single" w:sz="4" w:space="0" w:color="BFBFBF" w:themeColor="background1" w:themeShade="BF"/>
            </w:tcBorders>
            <w:vAlign w:val="center"/>
          </w:tcPr>
          <w:p w14:paraId="2B645382" w14:textId="77777777" w:rsidR="00C43122" w:rsidRPr="00333DE3" w:rsidRDefault="00C43122" w:rsidP="00447BC4">
            <w:pPr>
              <w:rPr>
                <w:rFonts w:cs="Arial"/>
                <w:color w:val="000000"/>
                <w:szCs w:val="20"/>
              </w:rPr>
            </w:pPr>
          </w:p>
        </w:tc>
        <w:tc>
          <w:tcPr>
            <w:tcW w:w="2610" w:type="dxa"/>
            <w:vAlign w:val="center"/>
          </w:tcPr>
          <w:p w14:paraId="42E46510" w14:textId="77777777" w:rsidR="00C43122" w:rsidRPr="00333DE3" w:rsidRDefault="00C43122" w:rsidP="00447BC4">
            <w:pPr>
              <w:rPr>
                <w:rFonts w:cs="Arial"/>
                <w:color w:val="000000"/>
                <w:szCs w:val="20"/>
              </w:rPr>
            </w:pPr>
          </w:p>
        </w:tc>
      </w:tr>
      <w:tr w:rsidR="00C43122" w14:paraId="5A86294B" w14:textId="77777777" w:rsidTr="007623E1">
        <w:trPr>
          <w:trHeight w:val="432"/>
        </w:trPr>
        <w:tc>
          <w:tcPr>
            <w:tcW w:w="7735" w:type="dxa"/>
            <w:tcBorders>
              <w:bottom w:val="single" w:sz="4" w:space="0" w:color="BFBFBF" w:themeColor="background1" w:themeShade="BF"/>
            </w:tcBorders>
            <w:vAlign w:val="center"/>
          </w:tcPr>
          <w:p w14:paraId="321086CA" w14:textId="77777777" w:rsidR="00C43122" w:rsidRPr="00333DE3" w:rsidRDefault="00C43122" w:rsidP="00447BC4">
            <w:pPr>
              <w:rPr>
                <w:rFonts w:cs="Arial"/>
                <w:color w:val="000000"/>
                <w:szCs w:val="20"/>
              </w:rPr>
            </w:pPr>
          </w:p>
        </w:tc>
        <w:tc>
          <w:tcPr>
            <w:tcW w:w="2610" w:type="dxa"/>
            <w:vAlign w:val="center"/>
          </w:tcPr>
          <w:p w14:paraId="3F0FC1AF" w14:textId="77777777" w:rsidR="00C43122" w:rsidRPr="00333DE3" w:rsidRDefault="00C43122" w:rsidP="00447BC4">
            <w:pPr>
              <w:rPr>
                <w:rFonts w:cs="Arial"/>
                <w:color w:val="000000"/>
                <w:szCs w:val="20"/>
              </w:rPr>
            </w:pPr>
          </w:p>
        </w:tc>
      </w:tr>
      <w:tr w:rsidR="00C43122" w14:paraId="2B3DCB07" w14:textId="77777777" w:rsidTr="007623E1">
        <w:trPr>
          <w:trHeight w:val="432"/>
        </w:trPr>
        <w:tc>
          <w:tcPr>
            <w:tcW w:w="7735" w:type="dxa"/>
            <w:tcBorders>
              <w:bottom w:val="single" w:sz="4" w:space="0" w:color="BFBFBF" w:themeColor="background1" w:themeShade="BF"/>
            </w:tcBorders>
            <w:vAlign w:val="center"/>
          </w:tcPr>
          <w:p w14:paraId="16AB3A69" w14:textId="77777777" w:rsidR="00C43122" w:rsidRPr="00333DE3" w:rsidRDefault="00C43122" w:rsidP="00447BC4">
            <w:pPr>
              <w:rPr>
                <w:rFonts w:cs="Arial"/>
                <w:color w:val="000000"/>
                <w:szCs w:val="20"/>
              </w:rPr>
            </w:pPr>
          </w:p>
        </w:tc>
        <w:tc>
          <w:tcPr>
            <w:tcW w:w="2610" w:type="dxa"/>
            <w:vAlign w:val="center"/>
          </w:tcPr>
          <w:p w14:paraId="41EC8F2F" w14:textId="77777777" w:rsidR="00C43122" w:rsidRPr="00333DE3" w:rsidRDefault="00C43122" w:rsidP="00447BC4">
            <w:pPr>
              <w:rPr>
                <w:rFonts w:cs="Arial"/>
                <w:color w:val="000000"/>
                <w:szCs w:val="20"/>
              </w:rPr>
            </w:pPr>
          </w:p>
        </w:tc>
      </w:tr>
      <w:tr w:rsidR="00C43122" w14:paraId="35A9605F" w14:textId="77777777" w:rsidTr="007623E1">
        <w:trPr>
          <w:trHeight w:val="432"/>
        </w:trPr>
        <w:tc>
          <w:tcPr>
            <w:tcW w:w="7735" w:type="dxa"/>
            <w:tcBorders>
              <w:bottom w:val="single" w:sz="4" w:space="0" w:color="BFBFBF" w:themeColor="background1" w:themeShade="BF"/>
            </w:tcBorders>
            <w:vAlign w:val="center"/>
          </w:tcPr>
          <w:p w14:paraId="7CA293EC" w14:textId="77777777" w:rsidR="00C43122" w:rsidRPr="00333DE3" w:rsidRDefault="00C43122" w:rsidP="00447BC4">
            <w:pPr>
              <w:rPr>
                <w:rFonts w:cs="Arial"/>
                <w:color w:val="000000"/>
                <w:szCs w:val="20"/>
              </w:rPr>
            </w:pPr>
          </w:p>
        </w:tc>
        <w:tc>
          <w:tcPr>
            <w:tcW w:w="2610" w:type="dxa"/>
            <w:vAlign w:val="center"/>
          </w:tcPr>
          <w:p w14:paraId="0411B069" w14:textId="77777777" w:rsidR="00C43122" w:rsidRPr="00333DE3" w:rsidRDefault="00C43122" w:rsidP="00447BC4">
            <w:pPr>
              <w:rPr>
                <w:rFonts w:cs="Arial"/>
                <w:color w:val="000000"/>
                <w:szCs w:val="20"/>
              </w:rPr>
            </w:pPr>
          </w:p>
        </w:tc>
      </w:tr>
      <w:tr w:rsidR="00447BC4" w14:paraId="6C517E62" w14:textId="77777777" w:rsidTr="007623E1">
        <w:trPr>
          <w:trHeight w:val="83"/>
        </w:trPr>
        <w:tc>
          <w:tcPr>
            <w:tcW w:w="7735" w:type="dxa"/>
            <w:tcBorders>
              <w:bottom w:val="single" w:sz="4" w:space="0" w:color="BFBFBF" w:themeColor="background1" w:themeShade="BF"/>
              <w:right w:val="nil"/>
            </w:tcBorders>
            <w:shd w:val="clear" w:color="auto" w:fill="9EB4C0"/>
            <w:vAlign w:val="center"/>
          </w:tcPr>
          <w:p w14:paraId="3CAC30B3" w14:textId="738B098D" w:rsidR="00447BC4" w:rsidRPr="00447BC4" w:rsidRDefault="00447BC4" w:rsidP="00447BC4">
            <w:pPr>
              <w:rPr>
                <w:color w:val="264653"/>
              </w:rPr>
            </w:pPr>
          </w:p>
        </w:tc>
        <w:tc>
          <w:tcPr>
            <w:tcW w:w="2610" w:type="dxa"/>
            <w:tcBorders>
              <w:left w:val="nil"/>
              <w:bottom w:val="single" w:sz="4" w:space="0" w:color="BFBFBF" w:themeColor="background1" w:themeShade="BF"/>
            </w:tcBorders>
            <w:shd w:val="clear" w:color="auto" w:fill="9EB4C0"/>
            <w:vAlign w:val="center"/>
          </w:tcPr>
          <w:p w14:paraId="34D50C9C" w14:textId="77777777" w:rsidR="00447BC4" w:rsidRPr="00447BC4" w:rsidRDefault="00447BC4" w:rsidP="00447BC4">
            <w:pPr>
              <w:rPr>
                <w:color w:val="264653"/>
              </w:rPr>
            </w:pPr>
          </w:p>
        </w:tc>
      </w:tr>
      <w:tr w:rsidR="00333DE3" w14:paraId="53026D4B" w14:textId="77777777" w:rsidTr="007623E1">
        <w:trPr>
          <w:trHeight w:val="535"/>
        </w:trPr>
        <w:tc>
          <w:tcPr>
            <w:tcW w:w="7735" w:type="dxa"/>
            <w:tcBorders>
              <w:right w:val="single" w:sz="4" w:space="0" w:color="BFBFBF" w:themeColor="background1" w:themeShade="BF"/>
            </w:tcBorders>
            <w:vAlign w:val="center"/>
          </w:tcPr>
          <w:p w14:paraId="7751D957" w14:textId="03DA9EFC" w:rsidR="00333DE3" w:rsidRPr="00447BC4" w:rsidRDefault="00447BC4" w:rsidP="00447BC4">
            <w:pPr>
              <w:rPr>
                <w:color w:val="264653"/>
              </w:rPr>
            </w:pPr>
            <w:r>
              <w:rPr>
                <w:b/>
                <w:color w:val="264653"/>
              </w:rPr>
              <w:t>Total des coûts de référence estimés</w:t>
            </w:r>
          </w:p>
        </w:tc>
        <w:tc>
          <w:tcPr>
            <w:tcW w:w="2610" w:type="dxa"/>
            <w:tcBorders>
              <w:left w:val="single" w:sz="4" w:space="0" w:color="BFBFBF" w:themeColor="background1" w:themeShade="BF"/>
            </w:tcBorders>
            <w:vAlign w:val="center"/>
          </w:tcPr>
          <w:p w14:paraId="1A0BD54B" w14:textId="44FCD48B" w:rsidR="00333DE3" w:rsidRPr="00447BC4" w:rsidRDefault="00447BC4" w:rsidP="00447BC4">
            <w:pPr>
              <w:rPr>
                <w:color w:val="264653"/>
              </w:rPr>
            </w:pPr>
            <w:r>
              <w:rPr>
                <w:b/>
                <w:color w:val="264653"/>
              </w:rPr>
              <w:t>200 000 €</w:t>
            </w:r>
          </w:p>
        </w:tc>
      </w:tr>
    </w:tbl>
    <w:p w14:paraId="0E866200" w14:textId="5331A442" w:rsidR="00BA36DB" w:rsidRDefault="00BA36DB" w:rsidP="00BA36DB">
      <w:pPr>
        <w:pStyle w:val="ListParagraph"/>
        <w:ind w:left="360"/>
        <w:rPr>
          <w:rFonts w:ascii="Century Gothic" w:hAnsi="Century Gothic"/>
          <w:b/>
          <w:bCs/>
          <w:color w:val="404040" w:themeColor="text1" w:themeTint="BF"/>
          <w:sz w:val="28"/>
          <w:szCs w:val="28"/>
        </w:rPr>
      </w:pPr>
      <w:r>
        <w:rPr>
          <w:b/>
          <w:bCs/>
          <w:noProof/>
          <w:color w:val="264653"/>
          <w:sz w:val="28"/>
          <w:szCs w:val="28"/>
        </w:rPr>
        <mc:AlternateContent>
          <mc:Choice Requires="wps">
            <w:drawing>
              <wp:anchor distT="0" distB="0" distL="114300" distR="114300" simplePos="0" relativeHeight="251666432" behindDoc="0" locked="0" layoutInCell="1" allowOverlap="1" wp14:anchorId="2A436895" wp14:editId="605981BB">
                <wp:simplePos x="0" y="0"/>
                <wp:positionH relativeFrom="column">
                  <wp:posOffset>584036</wp:posOffset>
                </wp:positionH>
                <wp:positionV relativeFrom="paragraph">
                  <wp:posOffset>58420</wp:posOffset>
                </wp:positionV>
                <wp:extent cx="5277485" cy="604684"/>
                <wp:effectExtent l="0" t="0" r="0" b="5080"/>
                <wp:wrapNone/>
                <wp:docPr id="1326727618" name="Text Box 13"/>
                <wp:cNvGraphicFramePr/>
                <a:graphic xmlns:a="http://schemas.openxmlformats.org/drawingml/2006/main">
                  <a:graphicData uri="http://schemas.microsoft.com/office/word/2010/wordprocessingShape">
                    <wps:wsp>
                      <wps:cNvSpPr txBox="1"/>
                      <wps:spPr>
                        <a:xfrm>
                          <a:off x="0" y="0"/>
                          <a:ext cx="5277485" cy="604684"/>
                        </a:xfrm>
                        <a:prstGeom prst="rect">
                          <a:avLst/>
                        </a:prstGeom>
                        <a:solidFill>
                          <a:schemeClr val="lt1"/>
                        </a:solidFill>
                        <a:ln w="6350">
                          <a:noFill/>
                        </a:ln>
                      </wps:spPr>
                      <wps:txbx>
                        <w:txbxContent>
                          <w:p w14:paraId="451A3EE5" w14:textId="5B18D4A8" w:rsidR="00447BC4" w:rsidRPr="00623FAB" w:rsidRDefault="00447BC4" w:rsidP="00447BC4">
                            <w:pPr>
                              <w:jc w:val="center"/>
                              <w:rPr>
                                <w:color w:val="404040" w:themeColor="text1" w:themeTint="BF"/>
                                <w:sz w:val="16"/>
                                <w:szCs w:val="16"/>
                              </w:rPr>
                            </w:pPr>
                            <w:r>
                              <w:rPr>
                                <w:color w:val="404040" w:themeColor="text1" w:themeTint="BF"/>
                                <w:sz w:val="16"/>
                              </w:rPr>
                              <w:t>[lien vers le plan budgétaire complet]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6895" id="Text Box 13" o:spid="_x0000_s1029" type="#_x0000_t202" style="position:absolute;left:0;text-align:left;margin-left:46pt;margin-top:4.6pt;width:415.55pt;height:4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" fillcolor="white [3201]" stroked="f" strokeweight=".5pt">
                <v:textbox>
                  <w:txbxContent>
                    <w:p w14:paraId="451A3EE5" w14:textId="5B18D4A8" w:rsidR="00447BC4" w:rsidRPr="00623FAB" w:rsidRDefault="00447BC4" w:rsidP="00447BC4">
                      <w:pPr>
                        <w:jc w:val="center"/>
                        <w:rPr>
                          <w:color w:val="404040" w:themeColor="text1" w:themeTint="BF"/>
                          <w:sz w:val="16"/>
                          <w:szCs w:val="16"/>
                        </w:rPr>
                      </w:pPr>
                      <w:r>
                        <w:rPr>
                          <w:color w:val="404040" w:themeColor="text1" w:themeTint="BF"/>
                          <w:sz w:val="16"/>
                        </w:rPr>
                        <w:t>[lien vers le plan budgétaire complet]</w:t>
                      </w:r>
                    </w:p>
                  </w:txbxContent>
                </v:textbox>
              </v:shape>
            </w:pict>
          </mc:Fallback>
        </mc:AlternateContent>
      </w:r>
    </w:p>
    <w:p w14:paraId="79275589" w14:textId="77777777" w:rsidR="00BA36DB" w:rsidRDefault="00BA36DB" w:rsidP="00BA36DB">
      <w:pPr>
        <w:pStyle w:val="ListParagraph"/>
        <w:ind w:left="360"/>
        <w:rPr>
          <w:rFonts w:ascii="Century Gothic" w:hAnsi="Century Gothic"/>
          <w:b/>
          <w:bCs/>
          <w:color w:val="404040" w:themeColor="text1" w:themeTint="BF"/>
          <w:sz w:val="28"/>
          <w:szCs w:val="28"/>
        </w:rPr>
      </w:pPr>
    </w:p>
    <w:p w14:paraId="044F32BE" w14:textId="77777777" w:rsidR="00BA36DB" w:rsidRPr="007846DA" w:rsidRDefault="00BA36DB" w:rsidP="00BA36DB">
      <w:pPr>
        <w:pStyle w:val="ListParagraph"/>
        <w:ind w:left="360"/>
        <w:rPr>
          <w:rFonts w:ascii="Century Gothic" w:hAnsi="Century Gothic"/>
          <w:b/>
          <w:bCs/>
          <w:color w:val="404040" w:themeColor="text1" w:themeTint="BF"/>
          <w:sz w:val="32"/>
          <w:szCs w:val="32"/>
        </w:rPr>
      </w:pPr>
    </w:p>
    <w:p w14:paraId="04FFC702" w14:textId="4ED64E4B" w:rsidR="002D2A2D" w:rsidRPr="007846DA" w:rsidRDefault="00BA36DB" w:rsidP="007846DA">
      <w:pPr>
        <w:pStyle w:val="Heading2"/>
        <w:rPr>
          <w:b/>
          <w:bCs/>
          <w:sz w:val="28"/>
          <w:szCs w:val="24"/>
        </w:rPr>
      </w:pPr>
      <w:bookmarkStart w:id="6" w:name="_Toc198543055"/>
      <w:r>
        <w:rPr>
          <w:b/>
          <w:sz w:val="28"/>
        </w:rPr>
        <w:t>Plan de gestion des coûts</w:t>
      </w:r>
      <w:bookmarkEnd w:id="6"/>
    </w:p>
    <w:p w14:paraId="6E703C65" w14:textId="751E588C" w:rsidR="00BA36DB" w:rsidRPr="00BA36DB" w:rsidRDefault="00BA36DB" w:rsidP="00BA36DB">
      <w:pPr>
        <w:pStyle w:val="ListParagraph"/>
        <w:ind w:left="360"/>
        <w:rPr>
          <w:rFonts w:ascii="Century Gothic" w:hAnsi="Century Gothic"/>
          <w:b/>
          <w:bCs/>
          <w:color w:val="404040" w:themeColor="text1" w:themeTint="BF"/>
          <w:sz w:val="28"/>
          <w:szCs w:val="28"/>
        </w:rPr>
      </w:pPr>
      <w:r>
        <w:rPr>
          <w:rFonts w:ascii="Century Gothic" w:hAnsi="Century Gothic"/>
          <w:b/>
          <w:bCs/>
          <w:noProof/>
          <w:color w:val="000000" w:themeColor="text1"/>
          <w:sz w:val="28"/>
          <w:szCs w:val="28"/>
        </w:rPr>
        <mc:AlternateContent>
          <mc:Choice Requires="wps">
            <w:drawing>
              <wp:anchor distT="0" distB="0" distL="114300" distR="114300" simplePos="0" relativeHeight="251668480" behindDoc="0" locked="0" layoutInCell="1" allowOverlap="1" wp14:anchorId="2837D877" wp14:editId="5FBD1812">
                <wp:simplePos x="0" y="0"/>
                <wp:positionH relativeFrom="column">
                  <wp:posOffset>8103</wp:posOffset>
                </wp:positionH>
                <wp:positionV relativeFrom="paragraph">
                  <wp:posOffset>97380</wp:posOffset>
                </wp:positionV>
                <wp:extent cx="6562846" cy="0"/>
                <wp:effectExtent l="0" t="12700" r="15875" b="12700"/>
                <wp:wrapNone/>
                <wp:docPr id="1411659369" name="Straight Connector 15"/>
                <wp:cNvGraphicFramePr/>
                <a:graphic xmlns:a="http://schemas.openxmlformats.org/drawingml/2006/main">
                  <a:graphicData uri="http://schemas.microsoft.com/office/word/2010/wordprocessingShape">
                    <wps:wsp>
                      <wps:cNvCnPr/>
                      <wps:spPr>
                        <a:xfrm>
                          <a:off x="0" y="0"/>
                          <a:ext cx="6562846"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D61EA8" id="Straight Connector 1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7.65pt" to="51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" strokecolor="#d5dce4 [671]" strokeweight="1.75pt">
                <v:stroke linestyle="thinThick" joinstyle="miter"/>
              </v:line>
            </w:pict>
          </mc:Fallback>
        </mc:AlternateContent>
      </w:r>
    </w:p>
    <w:p w14:paraId="1A6BE5F8" w14:textId="3AC2E052" w:rsidR="002D2A2D" w:rsidRPr="00C43122" w:rsidRDefault="00BA36DB" w:rsidP="00BA36DB">
      <w:pPr>
        <w:pStyle w:val="ListParagraph"/>
        <w:numPr>
          <w:ilvl w:val="0"/>
          <w:numId w:val="19"/>
        </w:numPr>
        <w:rPr>
          <w:rFonts w:ascii="Century Gothic" w:hAnsi="Century Gothic"/>
          <w:color w:val="404040" w:themeColor="text1" w:themeTint="BF"/>
        </w:rPr>
      </w:pPr>
      <w:r>
        <w:rPr>
          <w:rFonts w:ascii="Century Gothic" w:hAnsi="Century Gothic"/>
          <w:b/>
          <w:color w:val="404040" w:themeColor="text1" w:themeTint="BF"/>
          <w:sz w:val="21"/>
        </w:rPr>
        <w:t>Suivi :</w:t>
      </w:r>
      <w:r w:rsidRPr="00C43122">
        <w:rPr>
          <w:rFonts w:ascii="Century Gothic" w:hAnsi="Century Gothic"/>
          <w:color w:val="404040" w:themeColor="text1" w:themeTint="BF"/>
          <w:sz w:val="21"/>
          <w:szCs w:val="24"/>
        </w:rPr>
        <w:t xml:space="preserve"> </w:t>
      </w:r>
      <w:r w:rsidRPr="00C43122">
        <w:rPr>
          <w:rFonts w:ascii="Century Gothic" w:hAnsi="Century Gothic"/>
          <w:color w:val="404040" w:themeColor="text1" w:themeTint="BF"/>
        </w:rPr>
        <w:t>le chef de projet procédera au suivi de tous les coûts réels par rapport aux coûts de référence tout au long des phases du projet. Les coûts seront vérifiés chaque mois afin de repérer tout écart ou risque de dépassement du budget.</w:t>
      </w:r>
    </w:p>
    <w:p w14:paraId="48FD9A80" w14:textId="77777777" w:rsidR="00BA36DB" w:rsidRPr="00C43122" w:rsidRDefault="00BA36DB" w:rsidP="00BA36DB">
      <w:pPr>
        <w:pStyle w:val="ListParagraph"/>
        <w:rPr>
          <w:rFonts w:ascii="Century Gothic" w:hAnsi="Century Gothic"/>
          <w:color w:val="404040" w:themeColor="text1" w:themeTint="BF"/>
        </w:rPr>
      </w:pPr>
    </w:p>
    <w:p w14:paraId="68A837F5" w14:textId="517BE51A" w:rsidR="00BA36DB" w:rsidRPr="00A409F9" w:rsidRDefault="00BA36DB" w:rsidP="00A409F9">
      <w:pPr>
        <w:pStyle w:val="ListParagraph"/>
        <w:numPr>
          <w:ilvl w:val="0"/>
          <w:numId w:val="19"/>
        </w:numPr>
        <w:rPr>
          <w:rFonts w:ascii="Century Gothic" w:hAnsi="Century Gothic"/>
          <w:color w:val="404040" w:themeColor="text1" w:themeTint="BF"/>
        </w:rPr>
      </w:pPr>
      <w:r>
        <w:rPr>
          <w:rFonts w:ascii="Century Gothic" w:hAnsi="Century Gothic"/>
          <w:b/>
          <w:color w:val="404040" w:themeColor="text1" w:themeTint="BF"/>
          <w:sz w:val="21"/>
        </w:rPr>
        <w:t xml:space="preserve">Gestion des écarts : </w:t>
      </w:r>
      <w:r w:rsidRPr="00C43122">
        <w:rPr>
          <w:rFonts w:ascii="Century Gothic" w:hAnsi="Century Gothic"/>
          <w:color w:val="404040" w:themeColor="text1" w:themeTint="BF"/>
        </w:rPr>
        <w:t>un seuil de variance de 10 % sera établi. Si les coûts réels dépassent le niveau de référence de plus de 10 %, des mesures correctives (telles que l’ajustement du périmètre, des ressources ou du calendrier) seront évaluées et mises en œuvre.</w:t>
      </w:r>
    </w:p>
    <w:p w14:paraId="25527D93" w14:textId="77777777" w:rsidR="00BA36DB" w:rsidRPr="00C43122" w:rsidRDefault="00BA36DB" w:rsidP="00BA36DB">
      <w:pPr>
        <w:pStyle w:val="ListParagraph"/>
        <w:rPr>
          <w:rFonts w:ascii="Century Gothic" w:hAnsi="Century Gothic"/>
          <w:color w:val="404040" w:themeColor="text1" w:themeTint="BF"/>
        </w:rPr>
      </w:pPr>
    </w:p>
    <w:p w14:paraId="5C194816" w14:textId="242A833B" w:rsidR="00BA36DB" w:rsidRPr="00C43122" w:rsidRDefault="00BA36DB" w:rsidP="00BA36DB">
      <w:pPr>
        <w:pStyle w:val="ListParagraph"/>
        <w:numPr>
          <w:ilvl w:val="0"/>
          <w:numId w:val="19"/>
        </w:numPr>
        <w:rPr>
          <w:rFonts w:ascii="Century Gothic" w:hAnsi="Century Gothic"/>
          <w:color w:val="404040" w:themeColor="text1" w:themeTint="BF"/>
        </w:rPr>
      </w:pPr>
      <w:r>
        <w:rPr>
          <w:rFonts w:ascii="Century Gothic" w:hAnsi="Century Gothic"/>
          <w:b/>
          <w:color w:val="404040" w:themeColor="text1" w:themeTint="BF"/>
          <w:sz w:val="21"/>
        </w:rPr>
        <w:t xml:space="preserve">Mises à jour et ajustements : </w:t>
      </w:r>
      <w:r w:rsidRPr="00C43122">
        <w:rPr>
          <w:rFonts w:ascii="Century Gothic" w:hAnsi="Century Gothic"/>
          <w:color w:val="404040" w:themeColor="text1" w:themeTint="BF"/>
        </w:rPr>
        <w:t>si nécessaire, des ajustements seront apportés aux coûts de référence au moyen de processus officiels de contrôle des changements, afin de s’assurer que tout changement apporté au budget est documenté et approuvé par le sponsor du projet.</w:t>
      </w:r>
    </w:p>
    <w:p w14:paraId="1201C2C5" w14:textId="75B65494" w:rsidR="00BA36DB" w:rsidRPr="00C43122" w:rsidRDefault="00BA36DB" w:rsidP="00BA36DB">
      <w:pPr>
        <w:pStyle w:val="ListParagraph"/>
        <w:rPr>
          <w:rFonts w:ascii="Century Gothic" w:hAnsi="Century Gothic"/>
          <w:color w:val="404040" w:themeColor="text1" w:themeTint="BF"/>
        </w:rPr>
      </w:pPr>
    </w:p>
    <w:p w14:paraId="4FA61BAC" w14:textId="6E4D5121" w:rsidR="00C43122" w:rsidRPr="007846DA" w:rsidRDefault="007623E1" w:rsidP="00C43122">
      <w:pPr>
        <w:pStyle w:val="ListParagraph"/>
        <w:numPr>
          <w:ilvl w:val="0"/>
          <w:numId w:val="19"/>
        </w:numPr>
        <w:rPr>
          <w:rFonts w:ascii="Century Gothic" w:hAnsi="Century Gothic"/>
          <w:color w:val="404040" w:themeColor="text1" w:themeTint="BF"/>
        </w:rPr>
      </w:pPr>
      <w:r>
        <w:rPr>
          <w:rFonts w:ascii="Century Gothic" w:hAnsi="Century Gothic"/>
          <w:b/>
          <w:bCs/>
          <w:noProof/>
          <w:color w:val="000000" w:themeColor="text1"/>
          <w:sz w:val="28"/>
          <w:szCs w:val="28"/>
        </w:rPr>
        <mc:AlternateContent>
          <mc:Choice Requires="wps">
            <w:drawing>
              <wp:anchor distT="0" distB="0" distL="114300" distR="114300" simplePos="0" relativeHeight="251680768" behindDoc="0" locked="0" layoutInCell="1" allowOverlap="1" wp14:anchorId="288DC194" wp14:editId="28A1CDB1">
                <wp:simplePos x="0" y="0"/>
                <wp:positionH relativeFrom="column">
                  <wp:posOffset>11430</wp:posOffset>
                </wp:positionH>
                <wp:positionV relativeFrom="paragraph">
                  <wp:posOffset>627711</wp:posOffset>
                </wp:positionV>
                <wp:extent cx="6562846" cy="0"/>
                <wp:effectExtent l="0" t="0" r="0" b="0"/>
                <wp:wrapNone/>
                <wp:docPr id="407541861" name="Straight Connector 15"/>
                <wp:cNvGraphicFramePr/>
                <a:graphic xmlns:a="http://schemas.openxmlformats.org/drawingml/2006/main">
                  <a:graphicData uri="http://schemas.microsoft.com/office/word/2010/wordprocessingShape">
                    <wps:wsp>
                      <wps:cNvCnPr/>
                      <wps:spPr>
                        <a:xfrm>
                          <a:off x="0" y="0"/>
                          <a:ext cx="6562846"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2D37A8" id="Straight Connector 15"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49.45pt" to="517.6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" strokecolor="#d5dce4 [671]" strokeweight="1.75pt">
                <v:stroke linestyle="thinThick" joinstyle="miter"/>
              </v:line>
            </w:pict>
          </mc:Fallback>
        </mc:AlternateContent>
      </w:r>
      <w:r>
        <w:rPr>
          <w:rFonts w:ascii="Century Gothic" w:hAnsi="Century Gothic"/>
          <w:b/>
          <w:color w:val="404040" w:themeColor="text1" w:themeTint="BF"/>
          <w:sz w:val="21"/>
        </w:rPr>
        <w:t>Examens des coûts par jalon :</w:t>
      </w:r>
      <w:r w:rsidR="00BA36DB" w:rsidRPr="00C43122">
        <w:rPr>
          <w:rFonts w:ascii="Century Gothic" w:hAnsi="Century Gothic"/>
          <w:color w:val="404040" w:themeColor="text1" w:themeTint="BF"/>
          <w:sz w:val="21"/>
          <w:szCs w:val="24"/>
        </w:rPr>
        <w:t xml:space="preserve"> </w:t>
      </w:r>
      <w:r w:rsidR="00BA36DB" w:rsidRPr="00C43122">
        <w:rPr>
          <w:rFonts w:ascii="Century Gothic" w:hAnsi="Century Gothic"/>
          <w:color w:val="404040" w:themeColor="text1" w:themeTint="BF"/>
        </w:rPr>
        <w:t>à chaque jalon du projet (comme l’achèvement des phases de développement et de test de l’IA), un examen des coûts sera effectué pour s’assurer que le projet reste sur la bonne voie d’un point de vue financier.</w:t>
      </w:r>
    </w:p>
    <w:p w14:paraId="6D6049F4" w14:textId="344A2E92" w:rsidR="00C43122" w:rsidRPr="007846DA" w:rsidRDefault="00C43122" w:rsidP="007846DA">
      <w:pPr>
        <w:pStyle w:val="Heading2"/>
        <w:rPr>
          <w:b/>
          <w:bCs/>
          <w:sz w:val="28"/>
          <w:szCs w:val="24"/>
        </w:rPr>
      </w:pPr>
      <w:bookmarkStart w:id="7" w:name="_Toc198543056"/>
      <w:r>
        <w:rPr>
          <w:b/>
          <w:sz w:val="28"/>
        </w:rPr>
        <w:lastRenderedPageBreak/>
        <w:t>Plan de gestion des risques</w:t>
      </w:r>
      <w:bookmarkEnd w:id="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45"/>
        <w:gridCol w:w="1528"/>
        <w:gridCol w:w="1701"/>
        <w:gridCol w:w="3881"/>
      </w:tblGrid>
      <w:tr w:rsidR="007623E1" w14:paraId="0893FC3D" w14:textId="77777777" w:rsidTr="00E65733">
        <w:trPr>
          <w:trHeight w:val="720"/>
        </w:trPr>
        <w:tc>
          <w:tcPr>
            <w:tcW w:w="3145" w:type="dxa"/>
            <w:shd w:val="clear" w:color="auto" w:fill="D5DCE4" w:themeFill="text2" w:themeFillTint="33"/>
            <w:vAlign w:val="center"/>
          </w:tcPr>
          <w:p w14:paraId="0A6C8344" w14:textId="6C2757D7" w:rsidR="00C43122" w:rsidRDefault="00C43122" w:rsidP="00C43122">
            <w:pPr>
              <w:rPr>
                <w:b/>
                <w:bCs/>
                <w:color w:val="264653"/>
                <w:sz w:val="28"/>
                <w:szCs w:val="28"/>
              </w:rPr>
            </w:pPr>
            <w:r>
              <w:rPr>
                <w:b/>
                <w:color w:val="264653"/>
                <w:sz w:val="28"/>
              </w:rPr>
              <w:t>Risque</w:t>
            </w:r>
          </w:p>
        </w:tc>
        <w:tc>
          <w:tcPr>
            <w:tcW w:w="1528" w:type="dxa"/>
            <w:shd w:val="clear" w:color="auto" w:fill="D5DCE4" w:themeFill="text2" w:themeFillTint="33"/>
            <w:vAlign w:val="center"/>
          </w:tcPr>
          <w:p w14:paraId="7FF46CB7" w14:textId="32D88DB1" w:rsidR="00C43122" w:rsidRDefault="00C43122" w:rsidP="00C43122">
            <w:pPr>
              <w:rPr>
                <w:b/>
                <w:bCs/>
                <w:color w:val="264653"/>
                <w:sz w:val="28"/>
                <w:szCs w:val="28"/>
              </w:rPr>
            </w:pPr>
            <w:r>
              <w:rPr>
                <w:b/>
                <w:color w:val="264653"/>
                <w:sz w:val="28"/>
              </w:rPr>
              <w:t>Impact</w:t>
            </w:r>
          </w:p>
        </w:tc>
        <w:tc>
          <w:tcPr>
            <w:tcW w:w="1701" w:type="dxa"/>
            <w:shd w:val="clear" w:color="auto" w:fill="D5DCE4" w:themeFill="text2" w:themeFillTint="33"/>
            <w:vAlign w:val="center"/>
          </w:tcPr>
          <w:p w14:paraId="5EFB9E57" w14:textId="379FE3ED" w:rsidR="00C43122" w:rsidRDefault="00C43122" w:rsidP="00E968A3">
            <w:pPr>
              <w:ind w:right="-114"/>
              <w:rPr>
                <w:b/>
                <w:bCs/>
                <w:color w:val="264653"/>
                <w:sz w:val="28"/>
                <w:szCs w:val="28"/>
              </w:rPr>
            </w:pPr>
            <w:r>
              <w:rPr>
                <w:b/>
                <w:color w:val="264653"/>
                <w:sz w:val="28"/>
              </w:rPr>
              <w:t>Probabilité</w:t>
            </w:r>
          </w:p>
        </w:tc>
        <w:tc>
          <w:tcPr>
            <w:tcW w:w="3881" w:type="dxa"/>
            <w:shd w:val="clear" w:color="auto" w:fill="D5DCE4" w:themeFill="text2" w:themeFillTint="33"/>
            <w:vAlign w:val="center"/>
          </w:tcPr>
          <w:p w14:paraId="75F6652A" w14:textId="280CDE33" w:rsidR="00C43122" w:rsidRDefault="00C43122" w:rsidP="00C43122">
            <w:pPr>
              <w:rPr>
                <w:b/>
                <w:bCs/>
                <w:color w:val="264653"/>
                <w:sz w:val="28"/>
                <w:szCs w:val="28"/>
              </w:rPr>
            </w:pPr>
            <w:r>
              <w:rPr>
                <w:b/>
                <w:color w:val="264653"/>
                <w:sz w:val="28"/>
              </w:rPr>
              <w:t>Plan d’atténuation</w:t>
            </w:r>
          </w:p>
        </w:tc>
      </w:tr>
      <w:tr w:rsidR="007623E1" w14:paraId="30C48D87" w14:textId="77777777" w:rsidTr="00E65733">
        <w:trPr>
          <w:trHeight w:val="1296"/>
        </w:trPr>
        <w:tc>
          <w:tcPr>
            <w:tcW w:w="3145" w:type="dxa"/>
          </w:tcPr>
          <w:p w14:paraId="30406CEE" w14:textId="4D6E35D2" w:rsidR="00C43122" w:rsidRPr="00C43122" w:rsidRDefault="00C43122" w:rsidP="00DE6CBF">
            <w:pPr>
              <w:spacing w:before="120"/>
              <w:rPr>
                <w:b/>
                <w:bCs/>
                <w:color w:val="264653"/>
                <w:szCs w:val="20"/>
              </w:rPr>
            </w:pPr>
            <w:r>
              <w:rPr>
                <w:color w:val="000000"/>
              </w:rPr>
              <w:t>Le calendrier du projet pourrait être prolongé, ce qui entraînerait une augmentation des coûts.</w:t>
            </w:r>
          </w:p>
        </w:tc>
        <w:tc>
          <w:tcPr>
            <w:tcW w:w="1528" w:type="dxa"/>
            <w:shd w:val="clear" w:color="auto" w:fill="EEF5FF"/>
          </w:tcPr>
          <w:p w14:paraId="329FA5DA" w14:textId="611056D6" w:rsidR="00C43122" w:rsidRPr="00C43122" w:rsidRDefault="00C43122" w:rsidP="00DE6CBF">
            <w:pPr>
              <w:spacing w:before="120"/>
              <w:rPr>
                <w:b/>
                <w:bCs/>
                <w:color w:val="264653"/>
                <w:szCs w:val="20"/>
              </w:rPr>
            </w:pPr>
            <w:r>
              <w:rPr>
                <w:color w:val="000000"/>
              </w:rPr>
              <w:t>Élevé</w:t>
            </w:r>
          </w:p>
        </w:tc>
        <w:tc>
          <w:tcPr>
            <w:tcW w:w="1701" w:type="dxa"/>
            <w:shd w:val="clear" w:color="auto" w:fill="EEF5FF"/>
          </w:tcPr>
          <w:p w14:paraId="31AA694C" w14:textId="49D6F9BD" w:rsidR="00C43122" w:rsidRPr="00C43122" w:rsidRDefault="00C43122" w:rsidP="00DE6CBF">
            <w:pPr>
              <w:spacing w:before="120"/>
              <w:rPr>
                <w:b/>
                <w:bCs/>
                <w:color w:val="264653"/>
                <w:szCs w:val="20"/>
              </w:rPr>
            </w:pPr>
            <w:r>
              <w:rPr>
                <w:color w:val="000000"/>
              </w:rPr>
              <w:t>Moyenne</w:t>
            </w:r>
          </w:p>
        </w:tc>
        <w:tc>
          <w:tcPr>
            <w:tcW w:w="3881" w:type="dxa"/>
          </w:tcPr>
          <w:p w14:paraId="71965EED" w14:textId="021D102D" w:rsidR="00C43122" w:rsidRPr="00C43122" w:rsidRDefault="00C43122" w:rsidP="00DE6CBF">
            <w:pPr>
              <w:spacing w:before="120"/>
              <w:rPr>
                <w:b/>
                <w:bCs/>
                <w:color w:val="264653"/>
                <w:szCs w:val="20"/>
              </w:rPr>
            </w:pPr>
            <w:r>
              <w:rPr>
                <w:color w:val="000000"/>
              </w:rPr>
              <w:t>Allouer des ressources de développement supplémentaires et effectuer des bilans réguliers de l’avancement afin d’assurer un achèvement en temps opportun.</w:t>
            </w:r>
          </w:p>
        </w:tc>
      </w:tr>
      <w:tr w:rsidR="007623E1" w14:paraId="2B138575" w14:textId="77777777" w:rsidTr="00E65733">
        <w:trPr>
          <w:trHeight w:val="1296"/>
        </w:trPr>
        <w:tc>
          <w:tcPr>
            <w:tcW w:w="3145" w:type="dxa"/>
          </w:tcPr>
          <w:p w14:paraId="7F764F61" w14:textId="18139561" w:rsidR="00C43122" w:rsidRPr="00C43122" w:rsidRDefault="00C43122" w:rsidP="00DE6CBF">
            <w:pPr>
              <w:spacing w:before="120"/>
              <w:rPr>
                <w:b/>
                <w:bCs/>
                <w:color w:val="264653"/>
                <w:szCs w:val="20"/>
              </w:rPr>
            </w:pPr>
            <w:r>
              <w:rPr>
                <w:color w:val="000000"/>
              </w:rPr>
              <w:t>Le projet peut dépasser le budget, avec un impact sur la performance financière globale.</w:t>
            </w:r>
          </w:p>
        </w:tc>
        <w:tc>
          <w:tcPr>
            <w:tcW w:w="1528" w:type="dxa"/>
            <w:shd w:val="clear" w:color="auto" w:fill="EEF5FF"/>
          </w:tcPr>
          <w:p w14:paraId="78D0262F" w14:textId="4AE048C0" w:rsidR="00C43122" w:rsidRPr="00C43122" w:rsidRDefault="00C43122" w:rsidP="00DE6CBF">
            <w:pPr>
              <w:spacing w:before="120"/>
              <w:rPr>
                <w:b/>
                <w:bCs/>
                <w:color w:val="264653"/>
                <w:szCs w:val="20"/>
              </w:rPr>
            </w:pPr>
            <w:r>
              <w:rPr>
                <w:color w:val="000000"/>
              </w:rPr>
              <w:t>Moyen</w:t>
            </w:r>
          </w:p>
        </w:tc>
        <w:tc>
          <w:tcPr>
            <w:tcW w:w="1701" w:type="dxa"/>
            <w:shd w:val="clear" w:color="auto" w:fill="EEF5FF"/>
          </w:tcPr>
          <w:p w14:paraId="6455D321" w14:textId="5737998E" w:rsidR="00C43122" w:rsidRPr="00C43122" w:rsidRDefault="00C43122" w:rsidP="00DE6CBF">
            <w:pPr>
              <w:spacing w:before="120"/>
              <w:rPr>
                <w:b/>
                <w:bCs/>
                <w:color w:val="264653"/>
                <w:szCs w:val="20"/>
              </w:rPr>
            </w:pPr>
            <w:r>
              <w:rPr>
                <w:color w:val="000000"/>
              </w:rPr>
              <w:t>Moyenne</w:t>
            </w:r>
          </w:p>
        </w:tc>
        <w:tc>
          <w:tcPr>
            <w:tcW w:w="3881" w:type="dxa"/>
          </w:tcPr>
          <w:p w14:paraId="4B919525" w14:textId="30024FC3" w:rsidR="00C43122" w:rsidRPr="00C43122" w:rsidRDefault="00C43122" w:rsidP="00DE6CBF">
            <w:pPr>
              <w:spacing w:before="120"/>
              <w:rPr>
                <w:b/>
                <w:bCs/>
                <w:color w:val="264653"/>
                <w:szCs w:val="20"/>
              </w:rPr>
            </w:pPr>
            <w:r>
              <w:rPr>
                <w:color w:val="000000"/>
              </w:rPr>
              <w:t>Établir un processus de contrôle budgétaire strict, examiner les dépenses régulièrement et ajuster le périmètre ou les ressources si nécessaire.</w:t>
            </w:r>
          </w:p>
        </w:tc>
      </w:tr>
      <w:tr w:rsidR="007623E1" w14:paraId="059A2591" w14:textId="77777777" w:rsidTr="00E65733">
        <w:trPr>
          <w:trHeight w:val="1296"/>
        </w:trPr>
        <w:tc>
          <w:tcPr>
            <w:tcW w:w="3145" w:type="dxa"/>
          </w:tcPr>
          <w:p w14:paraId="26F3AB41" w14:textId="425666C8" w:rsidR="00C43122" w:rsidRPr="00C43122" w:rsidRDefault="00C43122" w:rsidP="00DE6CBF">
            <w:pPr>
              <w:spacing w:before="120"/>
              <w:rPr>
                <w:b/>
                <w:bCs/>
                <w:color w:val="264653"/>
                <w:szCs w:val="20"/>
              </w:rPr>
            </w:pPr>
            <w:r>
              <w:rPr>
                <w:color w:val="000000"/>
              </w:rPr>
              <w:t>Les outils d’IA peuvent ne pas fonctionner comme prévu, ce qui réduit la satisfaction des utilisateurs.</w:t>
            </w:r>
          </w:p>
        </w:tc>
        <w:tc>
          <w:tcPr>
            <w:tcW w:w="1528" w:type="dxa"/>
            <w:shd w:val="clear" w:color="auto" w:fill="EEF5FF"/>
          </w:tcPr>
          <w:p w14:paraId="6CFD969B" w14:textId="1953D501" w:rsidR="00C43122" w:rsidRPr="00C43122" w:rsidRDefault="00C43122" w:rsidP="00DE6CBF">
            <w:pPr>
              <w:spacing w:before="120"/>
              <w:rPr>
                <w:b/>
                <w:bCs/>
                <w:color w:val="264653"/>
                <w:szCs w:val="20"/>
              </w:rPr>
            </w:pPr>
            <w:r>
              <w:rPr>
                <w:color w:val="000000"/>
              </w:rPr>
              <w:t>Élevé</w:t>
            </w:r>
          </w:p>
        </w:tc>
        <w:tc>
          <w:tcPr>
            <w:tcW w:w="1701" w:type="dxa"/>
            <w:shd w:val="clear" w:color="auto" w:fill="EEF5FF"/>
          </w:tcPr>
          <w:p w14:paraId="5787A8C6" w14:textId="0B0ACAE2" w:rsidR="00C43122" w:rsidRPr="00C43122" w:rsidRDefault="00C43122" w:rsidP="00DE6CBF">
            <w:pPr>
              <w:spacing w:before="120"/>
              <w:rPr>
                <w:b/>
                <w:bCs/>
                <w:color w:val="264653"/>
                <w:szCs w:val="20"/>
              </w:rPr>
            </w:pPr>
            <w:r>
              <w:rPr>
                <w:color w:val="000000"/>
              </w:rPr>
              <w:t>Faible</w:t>
            </w:r>
          </w:p>
        </w:tc>
        <w:tc>
          <w:tcPr>
            <w:tcW w:w="3881" w:type="dxa"/>
          </w:tcPr>
          <w:p w14:paraId="0A62A680" w14:textId="677E1B77" w:rsidR="00C43122" w:rsidRPr="00C43122" w:rsidRDefault="00C43122" w:rsidP="00DE6CBF">
            <w:pPr>
              <w:spacing w:before="120"/>
              <w:rPr>
                <w:b/>
                <w:bCs/>
                <w:color w:val="264653"/>
                <w:szCs w:val="20"/>
              </w:rPr>
            </w:pPr>
            <w:r>
              <w:rPr>
                <w:color w:val="000000"/>
              </w:rPr>
              <w:t>Effectuer des tests approfondis tout au long de la phase de développement et consacrer du temps au dépannage et à la correction des bogues.</w:t>
            </w:r>
          </w:p>
        </w:tc>
      </w:tr>
      <w:tr w:rsidR="007623E1" w14:paraId="0EBBA375" w14:textId="77777777" w:rsidTr="00E65733">
        <w:trPr>
          <w:trHeight w:val="1296"/>
        </w:trPr>
        <w:tc>
          <w:tcPr>
            <w:tcW w:w="3145" w:type="dxa"/>
          </w:tcPr>
          <w:p w14:paraId="059FCD79" w14:textId="07B1D782" w:rsidR="00C43122" w:rsidRPr="00C43122" w:rsidRDefault="00C43122" w:rsidP="00DE6CBF">
            <w:pPr>
              <w:spacing w:before="120"/>
              <w:rPr>
                <w:b/>
                <w:bCs/>
                <w:color w:val="264653"/>
                <w:szCs w:val="20"/>
              </w:rPr>
            </w:pPr>
            <w:r>
              <w:rPr>
                <w:color w:val="000000"/>
              </w:rPr>
              <w:t>Les membres peuvent avoir du mal à utiliser les nouvelles fonctionnalités d’IA, ce qui peut avoir un impact sur l’engagement.</w:t>
            </w:r>
          </w:p>
        </w:tc>
        <w:tc>
          <w:tcPr>
            <w:tcW w:w="1528" w:type="dxa"/>
            <w:shd w:val="clear" w:color="auto" w:fill="EEF5FF"/>
          </w:tcPr>
          <w:p w14:paraId="5E9A4B5C" w14:textId="401F4661" w:rsidR="00C43122" w:rsidRPr="00C43122" w:rsidRDefault="00C43122" w:rsidP="00DE6CBF">
            <w:pPr>
              <w:spacing w:before="120"/>
              <w:rPr>
                <w:b/>
                <w:bCs/>
                <w:color w:val="264653"/>
                <w:szCs w:val="20"/>
              </w:rPr>
            </w:pPr>
            <w:r>
              <w:rPr>
                <w:color w:val="000000"/>
              </w:rPr>
              <w:t>Moyen</w:t>
            </w:r>
          </w:p>
        </w:tc>
        <w:tc>
          <w:tcPr>
            <w:tcW w:w="1701" w:type="dxa"/>
            <w:shd w:val="clear" w:color="auto" w:fill="EEF5FF"/>
          </w:tcPr>
          <w:p w14:paraId="6049EF4C" w14:textId="381601F7" w:rsidR="00C43122" w:rsidRPr="00C43122" w:rsidRDefault="00C43122" w:rsidP="00DE6CBF">
            <w:pPr>
              <w:spacing w:before="120"/>
              <w:rPr>
                <w:b/>
                <w:bCs/>
                <w:color w:val="264653"/>
                <w:szCs w:val="20"/>
              </w:rPr>
            </w:pPr>
            <w:r>
              <w:rPr>
                <w:color w:val="000000"/>
              </w:rPr>
              <w:t>Élevée</w:t>
            </w:r>
          </w:p>
        </w:tc>
        <w:tc>
          <w:tcPr>
            <w:tcW w:w="3881" w:type="dxa"/>
          </w:tcPr>
          <w:p w14:paraId="0F6E1F83" w14:textId="0CC90936" w:rsidR="00C43122" w:rsidRPr="00C43122" w:rsidRDefault="00C43122" w:rsidP="00DE6CBF">
            <w:pPr>
              <w:spacing w:before="120"/>
              <w:rPr>
                <w:b/>
                <w:bCs/>
                <w:color w:val="264653"/>
                <w:szCs w:val="20"/>
              </w:rPr>
            </w:pPr>
            <w:r>
              <w:rPr>
                <w:color w:val="000000"/>
              </w:rPr>
              <w:t>Fournir des guides d’utilisation clairs, proposer des sessions de formation et mettre en œuvre un lancement progressif pour recueillir un feedback et apporter des améliorations.</w:t>
            </w:r>
          </w:p>
        </w:tc>
      </w:tr>
      <w:tr w:rsidR="007623E1" w14:paraId="6DF9F285" w14:textId="77777777" w:rsidTr="00E65733">
        <w:trPr>
          <w:trHeight w:val="1126"/>
        </w:trPr>
        <w:tc>
          <w:tcPr>
            <w:tcW w:w="3145" w:type="dxa"/>
          </w:tcPr>
          <w:p w14:paraId="4F7A8231" w14:textId="4CA54954" w:rsidR="00C43122" w:rsidRPr="00C43122" w:rsidRDefault="00C43122" w:rsidP="00DE6CBF">
            <w:pPr>
              <w:spacing w:before="120"/>
              <w:rPr>
                <w:b/>
                <w:bCs/>
                <w:color w:val="264653"/>
                <w:szCs w:val="20"/>
              </w:rPr>
            </w:pPr>
            <w:r>
              <w:rPr>
                <w:color w:val="000000"/>
              </w:rPr>
              <w:t>La violation des données des utilisateurs ou de la sécurité du système pourrait nuire à la réputation de la marque.</w:t>
            </w:r>
          </w:p>
        </w:tc>
        <w:tc>
          <w:tcPr>
            <w:tcW w:w="1528" w:type="dxa"/>
            <w:shd w:val="clear" w:color="auto" w:fill="EEF5FF"/>
          </w:tcPr>
          <w:p w14:paraId="29E15E9B" w14:textId="0ADBC7DD" w:rsidR="00C43122" w:rsidRPr="00C43122" w:rsidRDefault="00C43122" w:rsidP="00DE6CBF">
            <w:pPr>
              <w:spacing w:before="120"/>
              <w:rPr>
                <w:b/>
                <w:bCs/>
                <w:color w:val="264653"/>
                <w:szCs w:val="20"/>
              </w:rPr>
            </w:pPr>
            <w:r>
              <w:rPr>
                <w:color w:val="000000"/>
              </w:rPr>
              <w:t>Élevée</w:t>
            </w:r>
          </w:p>
        </w:tc>
        <w:tc>
          <w:tcPr>
            <w:tcW w:w="1701" w:type="dxa"/>
            <w:shd w:val="clear" w:color="auto" w:fill="EEF5FF"/>
          </w:tcPr>
          <w:p w14:paraId="45F71AC1" w14:textId="3F562D9B" w:rsidR="00C43122" w:rsidRPr="00C43122" w:rsidRDefault="00C43122" w:rsidP="00DE6CBF">
            <w:pPr>
              <w:spacing w:before="120"/>
              <w:rPr>
                <w:b/>
                <w:bCs/>
                <w:color w:val="264653"/>
                <w:szCs w:val="20"/>
              </w:rPr>
            </w:pPr>
            <w:r>
              <w:rPr>
                <w:color w:val="000000"/>
              </w:rPr>
              <w:t>Faible</w:t>
            </w:r>
          </w:p>
        </w:tc>
        <w:tc>
          <w:tcPr>
            <w:tcW w:w="3881" w:type="dxa"/>
          </w:tcPr>
          <w:p w14:paraId="33CA2BAA" w14:textId="17731ABC" w:rsidR="00C43122" w:rsidRPr="00C43122" w:rsidRDefault="00C43122" w:rsidP="00DE6CBF">
            <w:pPr>
              <w:spacing w:before="120"/>
              <w:rPr>
                <w:b/>
                <w:bCs/>
                <w:color w:val="264653"/>
                <w:szCs w:val="20"/>
              </w:rPr>
            </w:pPr>
            <w:r>
              <w:rPr>
                <w:color w:val="000000"/>
              </w:rPr>
              <w:t>Mettre en œuvre des mesures de sécurité avancées, effectuer des tests de sécurité rigoureux et mettre régulièrement à jour le système.</w:t>
            </w:r>
          </w:p>
        </w:tc>
      </w:tr>
      <w:tr w:rsidR="007623E1" w14:paraId="33CDF5F2" w14:textId="77777777" w:rsidTr="00E65733">
        <w:trPr>
          <w:trHeight w:val="1296"/>
        </w:trPr>
        <w:tc>
          <w:tcPr>
            <w:tcW w:w="3145" w:type="dxa"/>
          </w:tcPr>
          <w:p w14:paraId="28D9C963" w14:textId="7ABC8169" w:rsidR="00C43122" w:rsidRPr="00C43122" w:rsidRDefault="00C43122" w:rsidP="00DE6CBF">
            <w:pPr>
              <w:spacing w:before="120"/>
              <w:rPr>
                <w:b/>
                <w:bCs/>
                <w:color w:val="264653"/>
                <w:szCs w:val="20"/>
              </w:rPr>
            </w:pPr>
          </w:p>
        </w:tc>
        <w:tc>
          <w:tcPr>
            <w:tcW w:w="1528" w:type="dxa"/>
            <w:shd w:val="clear" w:color="auto" w:fill="EEF5FF"/>
          </w:tcPr>
          <w:p w14:paraId="460F9230" w14:textId="3B54E85E" w:rsidR="00C43122" w:rsidRPr="00C43122" w:rsidRDefault="00C43122" w:rsidP="00DE6CBF">
            <w:pPr>
              <w:spacing w:before="120"/>
              <w:rPr>
                <w:b/>
                <w:bCs/>
                <w:color w:val="264653"/>
                <w:szCs w:val="20"/>
              </w:rPr>
            </w:pPr>
          </w:p>
        </w:tc>
        <w:tc>
          <w:tcPr>
            <w:tcW w:w="1701" w:type="dxa"/>
            <w:shd w:val="clear" w:color="auto" w:fill="EEF5FF"/>
          </w:tcPr>
          <w:p w14:paraId="5E681041" w14:textId="4DFDF9A1" w:rsidR="00C43122" w:rsidRPr="00C43122" w:rsidRDefault="00C43122" w:rsidP="00DE6CBF">
            <w:pPr>
              <w:spacing w:before="120"/>
              <w:rPr>
                <w:b/>
                <w:bCs/>
                <w:color w:val="264653"/>
                <w:szCs w:val="20"/>
              </w:rPr>
            </w:pPr>
          </w:p>
        </w:tc>
        <w:tc>
          <w:tcPr>
            <w:tcW w:w="3881" w:type="dxa"/>
          </w:tcPr>
          <w:p w14:paraId="59447F21" w14:textId="06F713EB" w:rsidR="00C43122" w:rsidRPr="00C43122" w:rsidRDefault="00C43122" w:rsidP="00DE6CBF">
            <w:pPr>
              <w:spacing w:before="120"/>
              <w:rPr>
                <w:b/>
                <w:bCs/>
                <w:color w:val="264653"/>
                <w:szCs w:val="20"/>
              </w:rPr>
            </w:pPr>
          </w:p>
        </w:tc>
      </w:tr>
      <w:tr w:rsidR="00354433" w14:paraId="43253F89" w14:textId="77777777" w:rsidTr="00E65733">
        <w:trPr>
          <w:trHeight w:val="1296"/>
        </w:trPr>
        <w:tc>
          <w:tcPr>
            <w:tcW w:w="3145" w:type="dxa"/>
          </w:tcPr>
          <w:p w14:paraId="00955E20" w14:textId="77777777" w:rsidR="00354433" w:rsidRPr="00C43122" w:rsidRDefault="00354433" w:rsidP="00DE6CBF">
            <w:pPr>
              <w:spacing w:before="120"/>
              <w:rPr>
                <w:rFonts w:cs="Arial"/>
                <w:color w:val="000000"/>
                <w:szCs w:val="20"/>
              </w:rPr>
            </w:pPr>
          </w:p>
        </w:tc>
        <w:tc>
          <w:tcPr>
            <w:tcW w:w="1528" w:type="dxa"/>
            <w:shd w:val="clear" w:color="auto" w:fill="EEF5FF"/>
          </w:tcPr>
          <w:p w14:paraId="7D48B043" w14:textId="77777777" w:rsidR="00354433" w:rsidRPr="00C43122" w:rsidRDefault="00354433" w:rsidP="00DE6CBF">
            <w:pPr>
              <w:spacing w:before="120"/>
              <w:rPr>
                <w:rFonts w:cs="Arial"/>
                <w:color w:val="000000"/>
                <w:szCs w:val="20"/>
              </w:rPr>
            </w:pPr>
          </w:p>
        </w:tc>
        <w:tc>
          <w:tcPr>
            <w:tcW w:w="1701" w:type="dxa"/>
            <w:shd w:val="clear" w:color="auto" w:fill="EEF5FF"/>
          </w:tcPr>
          <w:p w14:paraId="689EF4D9" w14:textId="77777777" w:rsidR="00354433" w:rsidRPr="00C43122" w:rsidRDefault="00354433" w:rsidP="00DE6CBF">
            <w:pPr>
              <w:spacing w:before="120"/>
              <w:rPr>
                <w:rFonts w:cs="Arial"/>
                <w:color w:val="000000"/>
                <w:szCs w:val="20"/>
              </w:rPr>
            </w:pPr>
          </w:p>
        </w:tc>
        <w:tc>
          <w:tcPr>
            <w:tcW w:w="3881" w:type="dxa"/>
          </w:tcPr>
          <w:p w14:paraId="35240D76" w14:textId="77777777" w:rsidR="00354433" w:rsidRPr="00C43122" w:rsidRDefault="00354433" w:rsidP="00DE6CBF">
            <w:pPr>
              <w:spacing w:before="120"/>
              <w:rPr>
                <w:rFonts w:cs="Arial"/>
                <w:color w:val="000000"/>
                <w:szCs w:val="20"/>
              </w:rPr>
            </w:pPr>
          </w:p>
        </w:tc>
      </w:tr>
      <w:tr w:rsidR="00354433" w14:paraId="4D8B2149" w14:textId="77777777" w:rsidTr="00E65733">
        <w:trPr>
          <w:trHeight w:val="1296"/>
        </w:trPr>
        <w:tc>
          <w:tcPr>
            <w:tcW w:w="3145" w:type="dxa"/>
          </w:tcPr>
          <w:p w14:paraId="0703322E" w14:textId="77777777" w:rsidR="00354433" w:rsidRPr="00C43122" w:rsidRDefault="00354433" w:rsidP="00DE6CBF">
            <w:pPr>
              <w:spacing w:before="120"/>
              <w:rPr>
                <w:rFonts w:cs="Arial"/>
                <w:color w:val="000000"/>
                <w:szCs w:val="20"/>
              </w:rPr>
            </w:pPr>
          </w:p>
        </w:tc>
        <w:tc>
          <w:tcPr>
            <w:tcW w:w="1528" w:type="dxa"/>
            <w:shd w:val="clear" w:color="auto" w:fill="EEF5FF"/>
          </w:tcPr>
          <w:p w14:paraId="20A8C629" w14:textId="77777777" w:rsidR="00354433" w:rsidRPr="00C43122" w:rsidRDefault="00354433" w:rsidP="00DE6CBF">
            <w:pPr>
              <w:spacing w:before="120"/>
              <w:rPr>
                <w:rFonts w:cs="Arial"/>
                <w:color w:val="000000"/>
                <w:szCs w:val="20"/>
              </w:rPr>
            </w:pPr>
          </w:p>
        </w:tc>
        <w:tc>
          <w:tcPr>
            <w:tcW w:w="1701" w:type="dxa"/>
            <w:shd w:val="clear" w:color="auto" w:fill="EEF5FF"/>
          </w:tcPr>
          <w:p w14:paraId="05C6D642" w14:textId="77777777" w:rsidR="00354433" w:rsidRPr="00C43122" w:rsidRDefault="00354433" w:rsidP="00DE6CBF">
            <w:pPr>
              <w:spacing w:before="120"/>
              <w:rPr>
                <w:rFonts w:cs="Arial"/>
                <w:color w:val="000000"/>
                <w:szCs w:val="20"/>
              </w:rPr>
            </w:pPr>
          </w:p>
        </w:tc>
        <w:tc>
          <w:tcPr>
            <w:tcW w:w="3881" w:type="dxa"/>
          </w:tcPr>
          <w:p w14:paraId="381660C4" w14:textId="77777777" w:rsidR="00354433" w:rsidRPr="00C43122" w:rsidRDefault="00354433" w:rsidP="00DE6CBF">
            <w:pPr>
              <w:spacing w:before="120"/>
              <w:rPr>
                <w:rFonts w:cs="Arial"/>
                <w:color w:val="000000"/>
                <w:szCs w:val="20"/>
              </w:rPr>
            </w:pPr>
          </w:p>
        </w:tc>
      </w:tr>
      <w:tr w:rsidR="00354433" w14:paraId="283761CA" w14:textId="77777777" w:rsidTr="00E65733">
        <w:trPr>
          <w:trHeight w:val="1296"/>
        </w:trPr>
        <w:tc>
          <w:tcPr>
            <w:tcW w:w="3145" w:type="dxa"/>
          </w:tcPr>
          <w:p w14:paraId="6D88BE71" w14:textId="77777777" w:rsidR="00354433" w:rsidRPr="00C43122" w:rsidRDefault="00354433" w:rsidP="00DE6CBF">
            <w:pPr>
              <w:spacing w:before="120"/>
              <w:rPr>
                <w:rFonts w:cs="Arial"/>
                <w:color w:val="000000"/>
                <w:szCs w:val="20"/>
              </w:rPr>
            </w:pPr>
          </w:p>
        </w:tc>
        <w:tc>
          <w:tcPr>
            <w:tcW w:w="1528" w:type="dxa"/>
            <w:shd w:val="clear" w:color="auto" w:fill="EEF5FF"/>
          </w:tcPr>
          <w:p w14:paraId="31FED57C" w14:textId="77777777" w:rsidR="00354433" w:rsidRPr="00C43122" w:rsidRDefault="00354433" w:rsidP="00DE6CBF">
            <w:pPr>
              <w:spacing w:before="120"/>
              <w:rPr>
                <w:rFonts w:cs="Arial"/>
                <w:color w:val="000000"/>
                <w:szCs w:val="20"/>
              </w:rPr>
            </w:pPr>
          </w:p>
        </w:tc>
        <w:tc>
          <w:tcPr>
            <w:tcW w:w="1701" w:type="dxa"/>
            <w:shd w:val="clear" w:color="auto" w:fill="EEF5FF"/>
          </w:tcPr>
          <w:p w14:paraId="1850C732" w14:textId="77777777" w:rsidR="00354433" w:rsidRPr="00C43122" w:rsidRDefault="00354433" w:rsidP="00DE6CBF">
            <w:pPr>
              <w:spacing w:before="120"/>
              <w:rPr>
                <w:rFonts w:cs="Arial"/>
                <w:color w:val="000000"/>
                <w:szCs w:val="20"/>
              </w:rPr>
            </w:pPr>
          </w:p>
        </w:tc>
        <w:tc>
          <w:tcPr>
            <w:tcW w:w="3881" w:type="dxa"/>
          </w:tcPr>
          <w:p w14:paraId="6DF69823" w14:textId="77777777" w:rsidR="00354433" w:rsidRPr="00C43122" w:rsidRDefault="00354433" w:rsidP="00DE6CBF">
            <w:pPr>
              <w:spacing w:before="120"/>
              <w:rPr>
                <w:rFonts w:cs="Arial"/>
                <w:color w:val="000000"/>
                <w:szCs w:val="20"/>
              </w:rPr>
            </w:pPr>
          </w:p>
        </w:tc>
      </w:tr>
    </w:tbl>
    <w:p w14:paraId="1F1EF5B7" w14:textId="1CE971A1" w:rsidR="00C43122" w:rsidRPr="007846DA" w:rsidRDefault="007846DA" w:rsidP="00C43122">
      <w:pPr>
        <w:rPr>
          <w:b/>
          <w:bCs/>
          <w:color w:val="264653"/>
          <w:sz w:val="32"/>
          <w:szCs w:val="32"/>
        </w:rPr>
      </w:pPr>
      <w:r>
        <w:rPr>
          <w:b/>
          <w:bCs/>
          <w:noProof/>
          <w:color w:val="264653"/>
          <w:sz w:val="28"/>
          <w:szCs w:val="28"/>
        </w:rPr>
        <mc:AlternateContent>
          <mc:Choice Requires="wps">
            <w:drawing>
              <wp:anchor distT="0" distB="0" distL="114300" distR="114300" simplePos="0" relativeHeight="251671552" behindDoc="0" locked="0" layoutInCell="1" allowOverlap="1" wp14:anchorId="29E425A4" wp14:editId="648F52CE">
                <wp:simplePos x="0" y="0"/>
                <wp:positionH relativeFrom="column">
                  <wp:posOffset>799106</wp:posOffset>
                </wp:positionH>
                <wp:positionV relativeFrom="paragraph">
                  <wp:posOffset>23358</wp:posOffset>
                </wp:positionV>
                <wp:extent cx="4890156" cy="254442"/>
                <wp:effectExtent l="0" t="0" r="5715" b="7620"/>
                <wp:wrapNone/>
                <wp:docPr id="812586279" name="Text Box 16"/>
                <wp:cNvGraphicFramePr/>
                <a:graphic xmlns:a="http://schemas.openxmlformats.org/drawingml/2006/main">
                  <a:graphicData uri="http://schemas.microsoft.com/office/word/2010/wordprocessingShape">
                    <wps:wsp>
                      <wps:cNvSpPr txBox="1"/>
                      <wps:spPr>
                        <a:xfrm>
                          <a:off x="0" y="0"/>
                          <a:ext cx="4890156" cy="254442"/>
                        </a:xfrm>
                        <a:prstGeom prst="rect">
                          <a:avLst/>
                        </a:prstGeom>
                        <a:solidFill>
                          <a:schemeClr val="lt1"/>
                        </a:solidFill>
                        <a:ln w="6350">
                          <a:noFill/>
                        </a:ln>
                      </wps:spPr>
                      <wps:txbx>
                        <w:txbxContent>
                          <w:p w14:paraId="75FB24A0" w14:textId="51A332C2" w:rsidR="00354433" w:rsidRPr="00623FAB" w:rsidRDefault="00354433" w:rsidP="00354433">
                            <w:pPr>
                              <w:jc w:val="center"/>
                              <w:rPr>
                                <w:color w:val="404040" w:themeColor="text1" w:themeTint="BF"/>
                                <w:sz w:val="16"/>
                                <w:szCs w:val="20"/>
                              </w:rPr>
                            </w:pPr>
                            <w:r>
                              <w:rPr>
                                <w:color w:val="404040" w:themeColor="text1" w:themeTint="BF"/>
                                <w:sz w:val="16"/>
                              </w:rPr>
                              <w:t>[Facultatif : insérez un lien vers le plan complet de gestion des risques]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425A4" id="Text Box 16" o:spid="_x0000_s1030" type="#_x0000_t202" style="position:absolute;margin-left:62.9pt;margin-top:1.85pt;width:385.05pt;height:2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" fillcolor="white [3201]" stroked="f" strokeweight=".5pt">
                <v:textbox>
                  <w:txbxContent>
                    <w:p w14:paraId="75FB24A0" w14:textId="51A332C2" w:rsidR="00354433" w:rsidRPr="00623FAB" w:rsidRDefault="00354433" w:rsidP="00354433">
                      <w:pPr>
                        <w:jc w:val="center"/>
                        <w:rPr>
                          <w:color w:val="404040" w:themeColor="text1" w:themeTint="BF"/>
                          <w:sz w:val="16"/>
                          <w:szCs w:val="20"/>
                        </w:rPr>
                      </w:pPr>
                      <w:r>
                        <w:rPr>
                          <w:color w:val="404040" w:themeColor="text1" w:themeTint="BF"/>
                          <w:sz w:val="16"/>
                        </w:rPr>
                        <w:t>[Facultatif : insérez un lien vers le plan complet de gestion des risques]</w:t>
                      </w:r>
                    </w:p>
                  </w:txbxContent>
                </v:textbox>
              </v:shape>
            </w:pict>
          </mc:Fallback>
        </mc:AlternateContent>
      </w:r>
    </w:p>
    <w:p w14:paraId="1CE920E0" w14:textId="246A2D30" w:rsidR="00112F9D" w:rsidRPr="007846DA" w:rsidRDefault="00130850" w:rsidP="007846DA">
      <w:pPr>
        <w:pStyle w:val="Heading2"/>
        <w:rPr>
          <w:b/>
          <w:bCs/>
          <w:sz w:val="28"/>
          <w:szCs w:val="24"/>
        </w:rPr>
      </w:pPr>
      <w:bookmarkStart w:id="8" w:name="_Toc198543057"/>
      <w:r>
        <w:rPr>
          <w:b/>
          <w:sz w:val="28"/>
        </w:rPr>
        <w:lastRenderedPageBreak/>
        <w:t>Plan de communication</w:t>
      </w:r>
      <w:bookmarkEnd w:id="8"/>
    </w:p>
    <w:tbl>
      <w:tblPr>
        <w:tblStyle w:val="TableGrid"/>
        <w:tblW w:w="1026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260"/>
      </w:tblGrid>
      <w:tr w:rsidR="00112F9D" w:rsidRPr="00C805C2" w14:paraId="67F03869" w14:textId="77777777" w:rsidTr="00E65733">
        <w:trPr>
          <w:trHeight w:val="3590"/>
        </w:trPr>
        <w:tc>
          <w:tcPr>
            <w:tcW w:w="10260" w:type="dxa"/>
            <w:shd w:val="clear" w:color="auto" w:fill="auto"/>
          </w:tcPr>
          <w:p w14:paraId="0D393D45" w14:textId="143DE092" w:rsidR="00112F9D" w:rsidRPr="00130850" w:rsidRDefault="00130850" w:rsidP="00130850">
            <w:pPr>
              <w:spacing w:before="120"/>
              <w:rPr>
                <w:szCs w:val="20"/>
              </w:rPr>
            </w:pPr>
            <w:r>
              <w:rPr>
                <w:color w:val="404040" w:themeColor="text1" w:themeTint="BF"/>
              </w:rPr>
              <w:t>L’équipe du projet organisera des réunions deux fois par semaine pour discuter de l’avancement du projet, traiter les obstacles et passer en revue les tâches à venir. L’équipe de développement organisera des réunions debout quotidiennes pendant les phases de développement, de test et d’assurance qualité de l’intégration de l’IA. Les principaux intervenants, y compris le sponsor du projet et l’équipe de direction, recevront des rapports d’avancement mensuels qui mettront en évidence les réalisations, les jalons à venir, les actualisations budgétaires et les risques potentiels. Pour toute question ou décision critique nécessitant une attention immédiate, l’équipe organisera des réunions ad hoc. La plateforme de gestion de projet centralisera tous les documents, les calendriers et les communications liés au projet afin de s’assurer que tous les membres de l’équipe peuvent accéder aux informations les plus récentes. À chaque jalon, comme après l’intégration et les tests de l’IA, l’équipe procédera à des examens post-phase afin de recueillir un feedback et d’apporter les ajustements nécessaires. Des lignes directrices claires en matière de communication désigneront des chefs d’équipe spécifiques, lesquels diffuseront l’information à leurs équipes respectives.</w:t>
            </w:r>
          </w:p>
        </w:tc>
      </w:tr>
    </w:tbl>
    <w:p w14:paraId="05B104C4" w14:textId="1854488E" w:rsidR="00112F9D" w:rsidRDefault="00130850" w:rsidP="00112F9D">
      <w:r>
        <w:rPr>
          <w:noProof/>
        </w:rPr>
        <mc:AlternateContent>
          <mc:Choice Requires="wps">
            <w:drawing>
              <wp:anchor distT="0" distB="0" distL="114300" distR="114300" simplePos="0" relativeHeight="251672576" behindDoc="0" locked="0" layoutInCell="1" allowOverlap="1" wp14:anchorId="3DD3DB82" wp14:editId="126F6552">
                <wp:simplePos x="0" y="0"/>
                <wp:positionH relativeFrom="column">
                  <wp:posOffset>112088</wp:posOffset>
                </wp:positionH>
                <wp:positionV relativeFrom="paragraph">
                  <wp:posOffset>44983</wp:posOffset>
                </wp:positionV>
                <wp:extent cx="6354501" cy="781664"/>
                <wp:effectExtent l="0" t="0" r="8255" b="0"/>
                <wp:wrapNone/>
                <wp:docPr id="1137081026" name="Text Box 17"/>
                <wp:cNvGraphicFramePr/>
                <a:graphic xmlns:a="http://schemas.openxmlformats.org/drawingml/2006/main">
                  <a:graphicData uri="http://schemas.microsoft.com/office/word/2010/wordprocessingShape">
                    <wps:wsp>
                      <wps:cNvSpPr txBox="1"/>
                      <wps:spPr>
                        <a:xfrm>
                          <a:off x="0" y="0"/>
                          <a:ext cx="6354501" cy="781664"/>
                        </a:xfrm>
                        <a:prstGeom prst="rect">
                          <a:avLst/>
                        </a:prstGeom>
                        <a:solidFill>
                          <a:schemeClr val="lt1"/>
                        </a:solidFill>
                        <a:ln w="6350">
                          <a:noFill/>
                        </a:ln>
                      </wps:spPr>
                      <wps:txbx>
                        <w:txbxContent>
                          <w:p w14:paraId="4A26D8A3" w14:textId="0BAD45C1" w:rsidR="00130850" w:rsidRPr="00623FAB" w:rsidRDefault="00130850" w:rsidP="00130850">
                            <w:pPr>
                              <w:jc w:val="center"/>
                              <w:rPr>
                                <w:color w:val="404040" w:themeColor="text1" w:themeTint="BF"/>
                                <w:sz w:val="16"/>
                                <w:szCs w:val="16"/>
                              </w:rPr>
                            </w:pPr>
                            <w:r>
                              <w:rPr>
                                <w:color w:val="404040" w:themeColor="text1" w:themeTint="BF"/>
                                <w:sz w:val="16"/>
                              </w:rPr>
                              <w:t>[Facultatif : insérez un lien vers le plan de communication complet]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3DB82" id="Text Box 17" o:spid="_x0000_s1031" type="#_x0000_t202" style="position:absolute;margin-left:8.85pt;margin-top:3.55pt;width:500.35pt;height:61.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" fillcolor="white [3201]" stroked="f" strokeweight=".5pt">
                <v:textbox>
                  <w:txbxContent>
                    <w:p w14:paraId="4A26D8A3" w14:textId="0BAD45C1" w:rsidR="00130850" w:rsidRPr="00623FAB" w:rsidRDefault="00130850" w:rsidP="00130850">
                      <w:pPr>
                        <w:jc w:val="center"/>
                        <w:rPr>
                          <w:color w:val="404040" w:themeColor="text1" w:themeTint="BF"/>
                          <w:sz w:val="16"/>
                          <w:szCs w:val="16"/>
                        </w:rPr>
                      </w:pPr>
                      <w:r>
                        <w:rPr>
                          <w:color w:val="404040" w:themeColor="text1" w:themeTint="BF"/>
                          <w:sz w:val="16"/>
                        </w:rPr>
                        <w:t>[Facultatif : insérez un lien vers le plan de communication complet]</w:t>
                      </w:r>
                    </w:p>
                  </w:txbxContent>
                </v:textbox>
              </v:shape>
            </w:pict>
          </mc:Fallback>
        </mc:AlternateContent>
      </w:r>
    </w:p>
    <w:p w14:paraId="2AF32379" w14:textId="77777777" w:rsidR="00130850" w:rsidRDefault="00130850" w:rsidP="00130850">
      <w:pPr>
        <w:rPr>
          <w:b/>
          <w:bCs/>
          <w:color w:val="264653"/>
          <w:sz w:val="28"/>
          <w:szCs w:val="28"/>
        </w:rPr>
      </w:pPr>
    </w:p>
    <w:p w14:paraId="5D2C1406" w14:textId="77777777" w:rsidR="007846DA" w:rsidRDefault="007846DA" w:rsidP="00130850">
      <w:pPr>
        <w:rPr>
          <w:b/>
          <w:bCs/>
          <w:color w:val="264653"/>
          <w:sz w:val="28"/>
          <w:szCs w:val="28"/>
        </w:rPr>
      </w:pPr>
    </w:p>
    <w:tbl>
      <w:tblPr>
        <w:tblStyle w:val="TableGrid"/>
        <w:tblpPr w:leftFromText="180" w:rightFromText="180" w:vertAnchor="text" w:horzAnchor="margin" w:tblpY="575"/>
        <w:tblW w:w="102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255"/>
      </w:tblGrid>
      <w:tr w:rsidR="00130850" w:rsidRPr="00C805C2" w14:paraId="3F3EAD0E" w14:textId="77777777" w:rsidTr="00E65733">
        <w:trPr>
          <w:trHeight w:val="2263"/>
        </w:trPr>
        <w:tc>
          <w:tcPr>
            <w:tcW w:w="10255" w:type="dxa"/>
            <w:shd w:val="clear" w:color="auto" w:fill="auto"/>
          </w:tcPr>
          <w:p w14:paraId="54C907D7" w14:textId="79057D0E" w:rsidR="00130850" w:rsidRPr="00623FAB" w:rsidRDefault="00623FAB" w:rsidP="00623FAB">
            <w:pPr>
              <w:spacing w:before="120"/>
              <w:rPr>
                <w:szCs w:val="20"/>
              </w:rPr>
            </w:pPr>
            <w:r>
              <w:rPr>
                <w:color w:val="404040" w:themeColor="text1" w:themeTint="BF"/>
              </w:rPr>
              <w:t>L’évaluation du projet de refonte du site Web de Be Strong Fitness Studios vise à évaluer l’efficacité de l’intégration de l’IA, l’adoption par les utilisateurs et la réalisation globale du projet. Le projet a permis d’améliorer l’expérience utilisateur en intégrant la mise en correspondance des cours et des coachs basée sur l’IA, ainsi qu’en optimisant la fonctionnalité de planification. Les métriques de réussite comprennent l’intégration en douceur des outils d’IA, la réduction des délais de réservation et d’annulation des cours et les commentaires positifs des utilisateurs sur les programmes d’entraînement personnalisés. En outre, le projet a respecté le budget et le calendrier, et peu de problèmes ont été signalés après le lancement.</w:t>
            </w:r>
          </w:p>
        </w:tc>
      </w:tr>
    </w:tbl>
    <w:p w14:paraId="649A3006" w14:textId="1EEE5E4B" w:rsidR="00130850" w:rsidRPr="007846DA" w:rsidRDefault="00130850" w:rsidP="007846DA">
      <w:pPr>
        <w:pStyle w:val="Heading2"/>
        <w:rPr>
          <w:b/>
          <w:bCs/>
          <w:sz w:val="28"/>
          <w:szCs w:val="24"/>
        </w:rPr>
      </w:pPr>
      <w:bookmarkStart w:id="9" w:name="_Toc198543058"/>
      <w:r>
        <w:rPr>
          <w:b/>
          <w:sz w:val="28"/>
        </w:rPr>
        <w:t>Métriques d’évaluation et de réussite des projets</w:t>
      </w:r>
      <w:bookmarkEnd w:id="9"/>
    </w:p>
    <w:p w14:paraId="61CFA34B" w14:textId="63AE2FFA" w:rsidR="00623FAB" w:rsidRDefault="00623FAB" w:rsidP="006149B1">
      <w:pPr>
        <w:pStyle w:val="BodyText"/>
        <w:spacing w:line="240" w:lineRule="auto"/>
        <w:rPr>
          <w:b/>
          <w:sz w:val="20"/>
          <w:szCs w:val="20"/>
        </w:rPr>
      </w:pPr>
      <w:bookmarkStart w:id="10" w:name="_Hlk536359931"/>
    </w:p>
    <w:p w14:paraId="637D9AEF" w14:textId="2DA7B7D7" w:rsidR="00623FAB" w:rsidRDefault="00623FAB" w:rsidP="006149B1">
      <w:pPr>
        <w:pStyle w:val="BodyText"/>
        <w:spacing w:line="240" w:lineRule="auto"/>
        <w:rPr>
          <w:b/>
          <w:sz w:val="20"/>
          <w:szCs w:val="20"/>
        </w:rPr>
      </w:pPr>
    </w:p>
    <w:p w14:paraId="1391A106" w14:textId="6B6D77CE" w:rsidR="00623FAB" w:rsidRPr="007846DA" w:rsidRDefault="00623FAB" w:rsidP="007846DA">
      <w:pPr>
        <w:pStyle w:val="Heading2"/>
        <w:rPr>
          <w:b/>
          <w:bCs/>
        </w:rPr>
      </w:pPr>
      <w:bookmarkStart w:id="11" w:name="_Toc198543059"/>
      <w:r>
        <w:rPr>
          <w:b/>
        </w:rPr>
        <w:t>Métriques de réussite :</w:t>
      </w:r>
      <w:bookmarkEnd w:id="11"/>
    </w:p>
    <w:p w14:paraId="07ACEF8F" w14:textId="1920CAC7" w:rsidR="00623FAB" w:rsidRDefault="00623FAB" w:rsidP="00623FAB">
      <w:pPr>
        <w:pStyle w:val="BodyText"/>
        <w:numPr>
          <w:ilvl w:val="0"/>
          <w:numId w:val="20"/>
        </w:numPr>
        <w:spacing w:line="240" w:lineRule="auto"/>
        <w:rPr>
          <w:bCs/>
          <w:color w:val="404040" w:themeColor="text1" w:themeTint="BF"/>
          <w:sz w:val="20"/>
          <w:szCs w:val="20"/>
        </w:rPr>
      </w:pPr>
      <w:r>
        <w:rPr>
          <w:color w:val="404040" w:themeColor="text1" w:themeTint="BF"/>
          <w:sz w:val="20"/>
        </w:rPr>
        <w:t>Adoption des fonctionnalités d’IA par 80 % des membres en trois mois</w:t>
      </w:r>
    </w:p>
    <w:p w14:paraId="71E868AB" w14:textId="095B03F5" w:rsidR="00623FAB" w:rsidRPr="00623FAB" w:rsidRDefault="00623FAB" w:rsidP="00623FAB">
      <w:pPr>
        <w:pStyle w:val="BodyText"/>
        <w:spacing w:line="240" w:lineRule="auto"/>
        <w:ind w:left="720"/>
        <w:rPr>
          <w:bCs/>
          <w:color w:val="404040" w:themeColor="text1" w:themeTint="BF"/>
          <w:sz w:val="20"/>
          <w:szCs w:val="20"/>
        </w:rPr>
      </w:pPr>
    </w:p>
    <w:p w14:paraId="1971E137" w14:textId="2F4173BA" w:rsidR="00623FAB" w:rsidRDefault="00623FAB" w:rsidP="00623FAB">
      <w:pPr>
        <w:pStyle w:val="BodyText"/>
        <w:numPr>
          <w:ilvl w:val="0"/>
          <w:numId w:val="20"/>
        </w:numPr>
        <w:spacing w:line="240" w:lineRule="auto"/>
        <w:rPr>
          <w:bCs/>
          <w:color w:val="404040" w:themeColor="text1" w:themeTint="BF"/>
          <w:sz w:val="20"/>
          <w:szCs w:val="20"/>
        </w:rPr>
      </w:pPr>
      <w:r>
        <w:rPr>
          <w:color w:val="404040" w:themeColor="text1" w:themeTint="BF"/>
          <w:sz w:val="20"/>
        </w:rPr>
        <w:t>Réduction de 50 % du temps passé à réserver et à annuler des cours</w:t>
      </w:r>
    </w:p>
    <w:p w14:paraId="725D324A" w14:textId="2CFE9B0B" w:rsidR="00623FAB" w:rsidRPr="00623FAB" w:rsidRDefault="00623FAB" w:rsidP="00623FAB">
      <w:pPr>
        <w:pStyle w:val="BodyText"/>
        <w:spacing w:line="240" w:lineRule="auto"/>
        <w:rPr>
          <w:bCs/>
          <w:color w:val="404040" w:themeColor="text1" w:themeTint="BF"/>
          <w:sz w:val="20"/>
          <w:szCs w:val="20"/>
        </w:rPr>
      </w:pPr>
    </w:p>
    <w:p w14:paraId="6DF91254" w14:textId="55E139D6" w:rsidR="008C1743" w:rsidRPr="008C1743" w:rsidRDefault="00623FAB" w:rsidP="008C1743">
      <w:pPr>
        <w:pStyle w:val="BodyText"/>
        <w:numPr>
          <w:ilvl w:val="0"/>
          <w:numId w:val="20"/>
        </w:numPr>
        <w:spacing w:line="240" w:lineRule="auto"/>
        <w:rPr>
          <w:bCs/>
          <w:color w:val="404040" w:themeColor="text1" w:themeTint="BF"/>
          <w:sz w:val="20"/>
          <w:szCs w:val="20"/>
        </w:rPr>
      </w:pPr>
      <w:r>
        <w:rPr>
          <w:color w:val="404040" w:themeColor="text1" w:themeTint="BF"/>
          <w:sz w:val="20"/>
        </w:rPr>
        <w:t>Taux de satisfaction des utilisateurs de 90 % pour les nouvelles fonctionnalités du site Web</w:t>
      </w:r>
      <w:r w:rsidR="008C1743">
        <w:rPr>
          <w:bCs/>
          <w:color w:val="404040" w:themeColor="text1" w:themeTint="BF"/>
          <w:sz w:val="20"/>
          <w:szCs w:val="20"/>
        </w:rPr>
        <w:br/>
      </w:r>
    </w:p>
    <w:p w14:paraId="3E5F6D83" w14:textId="1EAE9F5F" w:rsidR="008C1743" w:rsidRDefault="008C1743" w:rsidP="00E65733">
      <w:pPr>
        <w:pStyle w:val="BodyText"/>
        <w:numPr>
          <w:ilvl w:val="0"/>
          <w:numId w:val="20"/>
        </w:numPr>
        <w:spacing w:line="240" w:lineRule="auto"/>
        <w:ind w:right="164"/>
        <w:rPr>
          <w:bCs/>
          <w:color w:val="404040" w:themeColor="text1" w:themeTint="BF"/>
          <w:sz w:val="20"/>
          <w:szCs w:val="20"/>
        </w:rPr>
      </w:pPr>
      <w:r>
        <w:rPr>
          <w:color w:val="404040" w:themeColor="text1" w:themeTint="BF"/>
          <w:sz w:val="20"/>
        </w:rPr>
        <w:t>Moins de 5 % du total des transactions des utilisateurs ont rencontré des problèmes techniques après le lancement</w:t>
      </w:r>
      <w:r>
        <w:rPr>
          <w:bCs/>
          <w:color w:val="404040" w:themeColor="text1" w:themeTint="BF"/>
          <w:sz w:val="20"/>
          <w:szCs w:val="20"/>
        </w:rPr>
        <w:br/>
      </w:r>
    </w:p>
    <w:p w14:paraId="5BBE8CE5" w14:textId="77777777" w:rsidR="008C1743" w:rsidRPr="008C1743" w:rsidRDefault="008C1743" w:rsidP="008C1743">
      <w:pPr>
        <w:pStyle w:val="BodyText"/>
        <w:spacing w:line="240" w:lineRule="auto"/>
        <w:rPr>
          <w:bCs/>
          <w:color w:val="404040" w:themeColor="text1" w:themeTint="BF"/>
          <w:sz w:val="20"/>
          <w:szCs w:val="20"/>
        </w:rPr>
      </w:pPr>
    </w:p>
    <w:p w14:paraId="51437A30" w14:textId="44C0A893" w:rsidR="00623FAB" w:rsidRDefault="00623FAB" w:rsidP="006149B1">
      <w:pPr>
        <w:pStyle w:val="BodyText"/>
        <w:spacing w:line="240" w:lineRule="auto"/>
        <w:rPr>
          <w:b/>
          <w:sz w:val="20"/>
          <w:szCs w:val="20"/>
        </w:rPr>
      </w:pPr>
      <w:r>
        <w:rPr>
          <w:b/>
          <w:bCs/>
          <w:noProof/>
          <w:color w:val="000000" w:themeColor="text1"/>
          <w:sz w:val="28"/>
          <w:szCs w:val="28"/>
        </w:rPr>
        <mc:AlternateContent>
          <mc:Choice Requires="wps">
            <w:drawing>
              <wp:anchor distT="0" distB="0" distL="114300" distR="114300" simplePos="0" relativeHeight="251676672" behindDoc="0" locked="0" layoutInCell="1" allowOverlap="1" wp14:anchorId="5337DEE6" wp14:editId="509FCA96">
                <wp:simplePos x="0" y="0"/>
                <wp:positionH relativeFrom="column">
                  <wp:posOffset>-15047</wp:posOffset>
                </wp:positionH>
                <wp:positionV relativeFrom="paragraph">
                  <wp:posOffset>34965</wp:posOffset>
                </wp:positionV>
                <wp:extent cx="6562845" cy="0"/>
                <wp:effectExtent l="0" t="12700" r="15875" b="12700"/>
                <wp:wrapNone/>
                <wp:docPr id="545507113" name="Straight Connector 15"/>
                <wp:cNvGraphicFramePr/>
                <a:graphic xmlns:a="http://schemas.openxmlformats.org/drawingml/2006/main">
                  <a:graphicData uri="http://schemas.microsoft.com/office/word/2010/wordprocessingShape">
                    <wps:wsp>
                      <wps:cNvCnPr/>
                      <wps:spPr>
                        <a:xfrm>
                          <a:off x="0" y="0"/>
                          <a:ext cx="6562845"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0A5D6B" id="Straight Connector 15"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2.75pt" to="515.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" strokecolor="#d5dce4 [671]" strokeweight="1.75pt">
                <v:stroke linestyle="thinThick" joinstyle="miter"/>
              </v:line>
            </w:pict>
          </mc:Fallback>
        </mc:AlternateContent>
      </w:r>
    </w:p>
    <w:p w14:paraId="10F15440" w14:textId="2E0FEC77" w:rsidR="00623FAB" w:rsidRDefault="00F61F6B" w:rsidP="006149B1">
      <w:pPr>
        <w:pStyle w:val="BodyText"/>
        <w:spacing w:line="240" w:lineRule="auto"/>
        <w:rPr>
          <w:b/>
          <w:sz w:val="20"/>
          <w:szCs w:val="20"/>
        </w:rPr>
      </w:pPr>
      <w:r>
        <w:rPr>
          <w:b/>
          <w:bCs/>
          <w:noProof/>
          <w:color w:val="000000" w:themeColor="text1"/>
          <w:sz w:val="28"/>
          <w:szCs w:val="28"/>
        </w:rPr>
        <mc:AlternateContent>
          <mc:Choice Requires="wps">
            <w:drawing>
              <wp:anchor distT="0" distB="0" distL="114300" distR="114300" simplePos="0" relativeHeight="251678720" behindDoc="0" locked="0" layoutInCell="1" allowOverlap="1" wp14:anchorId="1129BA9D" wp14:editId="5A39090F">
                <wp:simplePos x="0" y="0"/>
                <wp:positionH relativeFrom="column">
                  <wp:posOffset>-15047</wp:posOffset>
                </wp:positionH>
                <wp:positionV relativeFrom="paragraph">
                  <wp:posOffset>40801</wp:posOffset>
                </wp:positionV>
                <wp:extent cx="6562725" cy="0"/>
                <wp:effectExtent l="0" t="12700" r="15875" b="12700"/>
                <wp:wrapNone/>
                <wp:docPr id="1332443319" name="Straight Connector 15"/>
                <wp:cNvGraphicFramePr/>
                <a:graphic xmlns:a="http://schemas.openxmlformats.org/drawingml/2006/main">
                  <a:graphicData uri="http://schemas.microsoft.com/office/word/2010/wordprocessingShape">
                    <wps:wsp>
                      <wps:cNvCnPr/>
                      <wps:spPr>
                        <a:xfrm>
                          <a:off x="0" y="0"/>
                          <a:ext cx="6562725" cy="0"/>
                        </a:xfrm>
                        <a:prstGeom prst="line">
                          <a:avLst/>
                        </a:prstGeom>
                        <a:ln w="22225" cmpd="thinThick">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F92822" id="Straight Connector 15"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3.2pt" to="515.5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" strokecolor="#d5dce4 [671]" strokeweight="1.75pt">
                <v:stroke linestyle="thinThick" joinstyle="miter"/>
              </v:line>
            </w:pict>
          </mc:Fallback>
        </mc:AlternateContent>
      </w:r>
    </w:p>
    <w:p w14:paraId="54BA1958" w14:textId="77777777" w:rsidR="00623FAB" w:rsidRDefault="00623FAB" w:rsidP="006149B1">
      <w:pPr>
        <w:pStyle w:val="BodyText"/>
        <w:spacing w:line="240" w:lineRule="auto"/>
        <w:rPr>
          <w:b/>
          <w:sz w:val="20"/>
          <w:szCs w:val="20"/>
        </w:rPr>
      </w:pPr>
    </w:p>
    <w:p w14:paraId="62C61A27" w14:textId="77777777" w:rsidR="00623FAB" w:rsidRDefault="00623FAB" w:rsidP="006149B1">
      <w:pPr>
        <w:pStyle w:val="BodyText"/>
        <w:spacing w:line="240" w:lineRule="auto"/>
        <w:rPr>
          <w:b/>
          <w:sz w:val="20"/>
          <w:szCs w:val="20"/>
        </w:rPr>
      </w:pPr>
    </w:p>
    <w:p w14:paraId="7F3CF05D" w14:textId="77777777" w:rsidR="00F61F6B" w:rsidRPr="00F61F6B" w:rsidRDefault="00F61F6B" w:rsidP="00F61F6B">
      <w:pPr>
        <w:pStyle w:val="ListParagraph"/>
        <w:spacing w:line="240" w:lineRule="auto"/>
        <w:ind w:left="360"/>
        <w:rPr>
          <w:szCs w:val="20"/>
        </w:rPr>
      </w:pPr>
    </w:p>
    <w:p w14:paraId="53C3BCAB" w14:textId="77D2411B" w:rsidR="006149B1" w:rsidRPr="000B7BCD" w:rsidRDefault="000B7BCD" w:rsidP="007846DA">
      <w:pPr>
        <w:pStyle w:val="Heading2"/>
        <w:rPr>
          <w:b/>
          <w:bCs/>
          <w:color w:val="264653"/>
          <w:sz w:val="28"/>
          <w:szCs w:val="28"/>
        </w:rPr>
      </w:pPr>
      <w:bookmarkStart w:id="12" w:name="_Toc198543060"/>
      <w:r>
        <w:rPr>
          <w:b/>
          <w:color w:val="264653"/>
          <w:sz w:val="28"/>
        </w:rPr>
        <w:lastRenderedPageBreak/>
        <w:t>Approbation du plan de projet</w:t>
      </w:r>
      <w:bookmarkEnd w:id="12"/>
    </w:p>
    <w:tbl>
      <w:tblPr>
        <w:tblW w:w="10440" w:type="dxa"/>
        <w:tblLook w:val="04A0" w:firstRow="1" w:lastRow="0" w:firstColumn="1" w:lastColumn="0" w:noHBand="0" w:noVBand="1"/>
      </w:tblPr>
      <w:tblGrid>
        <w:gridCol w:w="3560"/>
        <w:gridCol w:w="3560"/>
        <w:gridCol w:w="3320"/>
      </w:tblGrid>
      <w:tr w:rsidR="00F61F6B" w:rsidRPr="00282638" w14:paraId="0BB0871E" w14:textId="77777777" w:rsidTr="007623E1">
        <w:trPr>
          <w:trHeight w:val="400"/>
        </w:trPr>
        <w:tc>
          <w:tcPr>
            <w:tcW w:w="3560" w:type="dxa"/>
            <w:tcBorders>
              <w:top w:val="nil"/>
              <w:left w:val="nil"/>
              <w:bottom w:val="single" w:sz="4" w:space="0" w:color="BFBFBF" w:themeColor="background1" w:themeShade="BF"/>
              <w:right w:val="nil"/>
            </w:tcBorders>
            <w:shd w:val="clear" w:color="auto" w:fill="auto"/>
            <w:noWrap/>
            <w:vAlign w:val="center"/>
            <w:hideMark/>
          </w:tcPr>
          <w:p w14:paraId="09722DA2" w14:textId="77777777" w:rsidR="00F61F6B" w:rsidRPr="00F61F6B" w:rsidRDefault="00F61F6B" w:rsidP="00666C43">
            <w:pPr>
              <w:spacing w:after="0" w:line="240" w:lineRule="auto"/>
              <w:rPr>
                <w:rFonts w:eastAsia="Times New Roman" w:cs="Calibri"/>
                <w:color w:val="07707A"/>
                <w:sz w:val="21"/>
                <w:szCs w:val="21"/>
              </w:rPr>
            </w:pPr>
            <w:r>
              <w:rPr>
                <w:color w:val="264653"/>
                <w:sz w:val="21"/>
              </w:rPr>
              <w:t>Préparé par</w:t>
            </w:r>
          </w:p>
        </w:tc>
        <w:tc>
          <w:tcPr>
            <w:tcW w:w="3560" w:type="dxa"/>
            <w:tcBorders>
              <w:top w:val="nil"/>
              <w:left w:val="nil"/>
              <w:bottom w:val="single" w:sz="4" w:space="0" w:color="BFBFBF" w:themeColor="background1" w:themeShade="BF"/>
              <w:right w:val="nil"/>
            </w:tcBorders>
            <w:shd w:val="clear" w:color="auto" w:fill="auto"/>
            <w:vAlign w:val="center"/>
            <w:hideMark/>
          </w:tcPr>
          <w:p w14:paraId="7C4D5AAB" w14:textId="77777777" w:rsidR="00F61F6B" w:rsidRPr="00F61F6B" w:rsidRDefault="00F61F6B" w:rsidP="00666C43">
            <w:pPr>
              <w:spacing w:after="0" w:line="240" w:lineRule="auto"/>
              <w:jc w:val="center"/>
              <w:rPr>
                <w:rFonts w:eastAsia="Times New Roman" w:cs="Calibri"/>
                <w:color w:val="000000"/>
                <w:sz w:val="21"/>
                <w:szCs w:val="21"/>
              </w:rPr>
            </w:pPr>
            <w:r>
              <w:rPr>
                <w:color w:val="000000"/>
                <w:sz w:val="21"/>
              </w:rPr>
              <w:t>Signature</w:t>
            </w:r>
          </w:p>
        </w:tc>
        <w:tc>
          <w:tcPr>
            <w:tcW w:w="3320" w:type="dxa"/>
            <w:tcBorders>
              <w:top w:val="nil"/>
              <w:left w:val="nil"/>
              <w:bottom w:val="single" w:sz="4" w:space="0" w:color="BFBFBF" w:themeColor="background1" w:themeShade="BF"/>
              <w:right w:val="nil"/>
            </w:tcBorders>
            <w:shd w:val="clear" w:color="auto" w:fill="auto"/>
            <w:vAlign w:val="center"/>
            <w:hideMark/>
          </w:tcPr>
          <w:p w14:paraId="3E9C4284" w14:textId="77777777" w:rsidR="00F61F6B" w:rsidRPr="00F61F6B" w:rsidRDefault="00F61F6B" w:rsidP="00666C43">
            <w:pPr>
              <w:spacing w:after="0" w:line="240" w:lineRule="auto"/>
              <w:jc w:val="center"/>
              <w:rPr>
                <w:rFonts w:eastAsia="Times New Roman" w:cs="Calibri"/>
                <w:color w:val="000000"/>
                <w:sz w:val="21"/>
                <w:szCs w:val="21"/>
              </w:rPr>
            </w:pPr>
            <w:r>
              <w:rPr>
                <w:color w:val="000000"/>
                <w:sz w:val="21"/>
              </w:rPr>
              <w:t>Date</w:t>
            </w:r>
          </w:p>
        </w:tc>
      </w:tr>
      <w:tr w:rsidR="00F61F6B" w:rsidRPr="00282638" w14:paraId="7BA9FA95" w14:textId="77777777" w:rsidTr="007623E1">
        <w:trPr>
          <w:trHeight w:val="700"/>
        </w:trPr>
        <w:tc>
          <w:tcPr>
            <w:tcW w:w="3560" w:type="dxa"/>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5DCE4" w:themeFill="text2" w:themeFillTint="33"/>
            <w:vAlign w:val="center"/>
          </w:tcPr>
          <w:p w14:paraId="0E3C301E" w14:textId="77777777" w:rsidR="00F61F6B" w:rsidRPr="00F61F6B" w:rsidRDefault="00F61F6B" w:rsidP="00666C43">
            <w:pPr>
              <w:spacing w:after="0" w:line="240" w:lineRule="auto"/>
              <w:rPr>
                <w:rFonts w:eastAsia="Times New Roman" w:cs="Calibri"/>
                <w:color w:val="000000"/>
                <w:szCs w:val="20"/>
              </w:rPr>
            </w:pPr>
          </w:p>
        </w:tc>
        <w:tc>
          <w:tcPr>
            <w:tcW w:w="356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360E9470" w14:textId="77777777" w:rsidR="00F61F6B" w:rsidRPr="00F61F6B" w:rsidRDefault="00F61F6B" w:rsidP="00666C43">
            <w:pPr>
              <w:spacing w:after="0" w:line="240" w:lineRule="auto"/>
              <w:jc w:val="center"/>
              <w:rPr>
                <w:rFonts w:eastAsia="Times New Roman" w:cs="Calibri"/>
                <w:color w:val="000000"/>
                <w:szCs w:val="20"/>
              </w:rPr>
            </w:pPr>
          </w:p>
        </w:tc>
        <w:tc>
          <w:tcPr>
            <w:tcW w:w="332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68616699" w14:textId="77777777" w:rsidR="00F61F6B" w:rsidRPr="00F61F6B" w:rsidRDefault="00F61F6B" w:rsidP="00666C43">
            <w:pPr>
              <w:spacing w:after="0" w:line="240" w:lineRule="auto"/>
              <w:jc w:val="center"/>
              <w:rPr>
                <w:rFonts w:eastAsia="Times New Roman" w:cs="Calibri"/>
                <w:color w:val="000000"/>
                <w:szCs w:val="20"/>
              </w:rPr>
            </w:pPr>
          </w:p>
        </w:tc>
      </w:tr>
    </w:tbl>
    <w:p w14:paraId="531C5501" w14:textId="77777777" w:rsidR="00F61F6B" w:rsidRDefault="00F61F6B" w:rsidP="006149B1"/>
    <w:tbl>
      <w:tblPr>
        <w:tblW w:w="10440" w:type="dxa"/>
        <w:tblLook w:val="04A0" w:firstRow="1" w:lastRow="0" w:firstColumn="1" w:lastColumn="0" w:noHBand="0" w:noVBand="1"/>
      </w:tblPr>
      <w:tblGrid>
        <w:gridCol w:w="3560"/>
        <w:gridCol w:w="3560"/>
        <w:gridCol w:w="3320"/>
      </w:tblGrid>
      <w:tr w:rsidR="00F61F6B" w:rsidRPr="00282638" w14:paraId="11416E89" w14:textId="77777777" w:rsidTr="007623E1">
        <w:trPr>
          <w:trHeight w:val="400"/>
        </w:trPr>
        <w:tc>
          <w:tcPr>
            <w:tcW w:w="3560" w:type="dxa"/>
            <w:tcBorders>
              <w:top w:val="nil"/>
              <w:left w:val="nil"/>
              <w:bottom w:val="single" w:sz="4" w:space="0" w:color="BFBFBF" w:themeColor="background1" w:themeShade="BF"/>
              <w:right w:val="nil"/>
            </w:tcBorders>
            <w:shd w:val="clear" w:color="auto" w:fill="auto"/>
            <w:noWrap/>
            <w:vAlign w:val="center"/>
            <w:hideMark/>
          </w:tcPr>
          <w:p w14:paraId="42E84609" w14:textId="77777777" w:rsidR="00F61F6B" w:rsidRPr="00F61F6B" w:rsidRDefault="00F61F6B" w:rsidP="00666C43">
            <w:pPr>
              <w:spacing w:after="0" w:line="240" w:lineRule="auto"/>
              <w:rPr>
                <w:rFonts w:eastAsia="Times New Roman" w:cs="Calibri"/>
                <w:color w:val="07707A"/>
                <w:sz w:val="21"/>
                <w:szCs w:val="21"/>
              </w:rPr>
            </w:pPr>
            <w:r>
              <w:rPr>
                <w:color w:val="264653"/>
                <w:sz w:val="21"/>
              </w:rPr>
              <w:t>Révisé par</w:t>
            </w:r>
          </w:p>
        </w:tc>
        <w:tc>
          <w:tcPr>
            <w:tcW w:w="3560" w:type="dxa"/>
            <w:tcBorders>
              <w:top w:val="nil"/>
              <w:left w:val="nil"/>
              <w:bottom w:val="single" w:sz="4" w:space="0" w:color="BFBFBF" w:themeColor="background1" w:themeShade="BF"/>
              <w:right w:val="nil"/>
            </w:tcBorders>
            <w:shd w:val="clear" w:color="auto" w:fill="auto"/>
            <w:vAlign w:val="center"/>
            <w:hideMark/>
          </w:tcPr>
          <w:p w14:paraId="63D3A620" w14:textId="77777777" w:rsidR="00F61F6B" w:rsidRPr="00F61F6B" w:rsidRDefault="00F61F6B" w:rsidP="00666C43">
            <w:pPr>
              <w:spacing w:after="0" w:line="240" w:lineRule="auto"/>
              <w:jc w:val="center"/>
              <w:rPr>
                <w:rFonts w:eastAsia="Times New Roman" w:cs="Calibri"/>
                <w:color w:val="000000"/>
                <w:sz w:val="21"/>
                <w:szCs w:val="21"/>
              </w:rPr>
            </w:pPr>
            <w:r>
              <w:rPr>
                <w:color w:val="000000"/>
                <w:sz w:val="21"/>
              </w:rPr>
              <w:t>Signature</w:t>
            </w:r>
          </w:p>
        </w:tc>
        <w:tc>
          <w:tcPr>
            <w:tcW w:w="3320" w:type="dxa"/>
            <w:tcBorders>
              <w:top w:val="nil"/>
              <w:left w:val="nil"/>
              <w:bottom w:val="single" w:sz="4" w:space="0" w:color="BFBFBF" w:themeColor="background1" w:themeShade="BF"/>
              <w:right w:val="nil"/>
            </w:tcBorders>
            <w:shd w:val="clear" w:color="auto" w:fill="auto"/>
            <w:vAlign w:val="center"/>
            <w:hideMark/>
          </w:tcPr>
          <w:p w14:paraId="4999182E" w14:textId="77777777" w:rsidR="00F61F6B" w:rsidRPr="00F61F6B" w:rsidRDefault="00F61F6B" w:rsidP="00666C43">
            <w:pPr>
              <w:spacing w:after="0" w:line="240" w:lineRule="auto"/>
              <w:jc w:val="center"/>
              <w:rPr>
                <w:rFonts w:eastAsia="Times New Roman" w:cs="Calibri"/>
                <w:color w:val="000000"/>
                <w:sz w:val="21"/>
                <w:szCs w:val="21"/>
              </w:rPr>
            </w:pPr>
            <w:r>
              <w:rPr>
                <w:color w:val="000000"/>
                <w:sz w:val="21"/>
              </w:rPr>
              <w:t>Date</w:t>
            </w:r>
          </w:p>
        </w:tc>
      </w:tr>
      <w:tr w:rsidR="00F61F6B" w:rsidRPr="00282638" w14:paraId="185ECE55" w14:textId="77777777" w:rsidTr="007623E1">
        <w:trPr>
          <w:trHeight w:val="700"/>
        </w:trPr>
        <w:tc>
          <w:tcPr>
            <w:tcW w:w="3560" w:type="dxa"/>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5DCE4" w:themeFill="text2" w:themeFillTint="33"/>
            <w:vAlign w:val="center"/>
          </w:tcPr>
          <w:p w14:paraId="163A3EBC" w14:textId="77777777" w:rsidR="00F61F6B" w:rsidRPr="00F61F6B" w:rsidRDefault="00F61F6B" w:rsidP="00666C43">
            <w:pPr>
              <w:spacing w:after="0" w:line="240" w:lineRule="auto"/>
              <w:rPr>
                <w:rFonts w:eastAsia="Times New Roman" w:cs="Calibri"/>
                <w:color w:val="000000"/>
                <w:szCs w:val="20"/>
              </w:rPr>
            </w:pPr>
          </w:p>
        </w:tc>
        <w:tc>
          <w:tcPr>
            <w:tcW w:w="356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53857847" w14:textId="77777777" w:rsidR="00F61F6B" w:rsidRPr="00F61F6B" w:rsidRDefault="00F61F6B" w:rsidP="00666C43">
            <w:pPr>
              <w:spacing w:after="0" w:line="240" w:lineRule="auto"/>
              <w:jc w:val="center"/>
              <w:rPr>
                <w:rFonts w:eastAsia="Times New Roman" w:cs="Calibri"/>
                <w:color w:val="000000"/>
                <w:szCs w:val="20"/>
              </w:rPr>
            </w:pPr>
          </w:p>
        </w:tc>
        <w:tc>
          <w:tcPr>
            <w:tcW w:w="332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42642EA9" w14:textId="77777777" w:rsidR="00F61F6B" w:rsidRPr="00F61F6B" w:rsidRDefault="00F61F6B" w:rsidP="00666C43">
            <w:pPr>
              <w:spacing w:after="0" w:line="240" w:lineRule="auto"/>
              <w:jc w:val="center"/>
              <w:rPr>
                <w:rFonts w:eastAsia="Times New Roman" w:cs="Calibri"/>
                <w:color w:val="000000"/>
                <w:szCs w:val="20"/>
              </w:rPr>
            </w:pPr>
          </w:p>
        </w:tc>
      </w:tr>
    </w:tbl>
    <w:p w14:paraId="424D8825" w14:textId="77777777" w:rsidR="00F61F6B" w:rsidRDefault="00F61F6B" w:rsidP="006149B1"/>
    <w:tbl>
      <w:tblPr>
        <w:tblW w:w="10440" w:type="dxa"/>
        <w:tblLook w:val="04A0" w:firstRow="1" w:lastRow="0" w:firstColumn="1" w:lastColumn="0" w:noHBand="0" w:noVBand="1"/>
      </w:tblPr>
      <w:tblGrid>
        <w:gridCol w:w="3560"/>
        <w:gridCol w:w="3560"/>
        <w:gridCol w:w="3320"/>
      </w:tblGrid>
      <w:tr w:rsidR="00F61F6B" w:rsidRPr="00282638" w14:paraId="7F4E19EB" w14:textId="77777777" w:rsidTr="007623E1">
        <w:trPr>
          <w:trHeight w:val="400"/>
        </w:trPr>
        <w:tc>
          <w:tcPr>
            <w:tcW w:w="3560" w:type="dxa"/>
            <w:tcBorders>
              <w:top w:val="nil"/>
              <w:left w:val="nil"/>
              <w:bottom w:val="single" w:sz="4" w:space="0" w:color="BFBFBF" w:themeColor="background1" w:themeShade="BF"/>
              <w:right w:val="nil"/>
            </w:tcBorders>
            <w:shd w:val="clear" w:color="auto" w:fill="auto"/>
            <w:noWrap/>
            <w:vAlign w:val="center"/>
            <w:hideMark/>
          </w:tcPr>
          <w:p w14:paraId="40611604" w14:textId="77777777" w:rsidR="00F61F6B" w:rsidRPr="00F61F6B" w:rsidRDefault="00F61F6B" w:rsidP="00666C43">
            <w:pPr>
              <w:spacing w:after="0" w:line="240" w:lineRule="auto"/>
              <w:rPr>
                <w:rFonts w:eastAsia="Times New Roman" w:cs="Calibri"/>
                <w:color w:val="07707A"/>
                <w:sz w:val="21"/>
                <w:szCs w:val="21"/>
              </w:rPr>
            </w:pPr>
            <w:r>
              <w:rPr>
                <w:color w:val="264653"/>
                <w:sz w:val="21"/>
              </w:rPr>
              <w:t>Approuvé par</w:t>
            </w:r>
          </w:p>
        </w:tc>
        <w:tc>
          <w:tcPr>
            <w:tcW w:w="3560" w:type="dxa"/>
            <w:tcBorders>
              <w:top w:val="nil"/>
              <w:left w:val="nil"/>
              <w:bottom w:val="single" w:sz="4" w:space="0" w:color="BFBFBF" w:themeColor="background1" w:themeShade="BF"/>
              <w:right w:val="nil"/>
            </w:tcBorders>
            <w:shd w:val="clear" w:color="auto" w:fill="auto"/>
            <w:vAlign w:val="center"/>
            <w:hideMark/>
          </w:tcPr>
          <w:p w14:paraId="67967809" w14:textId="77777777" w:rsidR="00F61F6B" w:rsidRPr="00F61F6B" w:rsidRDefault="00F61F6B" w:rsidP="00666C43">
            <w:pPr>
              <w:spacing w:after="0" w:line="240" w:lineRule="auto"/>
              <w:jc w:val="center"/>
              <w:rPr>
                <w:rFonts w:eastAsia="Times New Roman" w:cs="Calibri"/>
                <w:color w:val="000000"/>
                <w:sz w:val="21"/>
                <w:szCs w:val="21"/>
              </w:rPr>
            </w:pPr>
            <w:r>
              <w:rPr>
                <w:color w:val="000000"/>
                <w:sz w:val="21"/>
              </w:rPr>
              <w:t>Signature</w:t>
            </w:r>
          </w:p>
        </w:tc>
        <w:tc>
          <w:tcPr>
            <w:tcW w:w="3320" w:type="dxa"/>
            <w:tcBorders>
              <w:top w:val="nil"/>
              <w:left w:val="nil"/>
              <w:bottom w:val="single" w:sz="4" w:space="0" w:color="BFBFBF" w:themeColor="background1" w:themeShade="BF"/>
              <w:right w:val="nil"/>
            </w:tcBorders>
            <w:shd w:val="clear" w:color="auto" w:fill="auto"/>
            <w:vAlign w:val="center"/>
            <w:hideMark/>
          </w:tcPr>
          <w:p w14:paraId="1287D048" w14:textId="77777777" w:rsidR="00F61F6B" w:rsidRPr="00F61F6B" w:rsidRDefault="00F61F6B" w:rsidP="00666C43">
            <w:pPr>
              <w:spacing w:after="0" w:line="240" w:lineRule="auto"/>
              <w:jc w:val="center"/>
              <w:rPr>
                <w:rFonts w:eastAsia="Times New Roman" w:cs="Calibri"/>
                <w:color w:val="000000"/>
                <w:sz w:val="21"/>
                <w:szCs w:val="21"/>
              </w:rPr>
            </w:pPr>
            <w:r>
              <w:rPr>
                <w:color w:val="000000"/>
                <w:sz w:val="21"/>
              </w:rPr>
              <w:t>Date</w:t>
            </w:r>
          </w:p>
        </w:tc>
      </w:tr>
      <w:tr w:rsidR="00F61F6B" w:rsidRPr="00282638" w14:paraId="6AD67657" w14:textId="77777777" w:rsidTr="007623E1">
        <w:trPr>
          <w:trHeight w:val="700"/>
        </w:trPr>
        <w:tc>
          <w:tcPr>
            <w:tcW w:w="3560" w:type="dxa"/>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5DCE4" w:themeFill="text2" w:themeFillTint="33"/>
            <w:vAlign w:val="center"/>
          </w:tcPr>
          <w:p w14:paraId="72453C50" w14:textId="77777777" w:rsidR="00F61F6B" w:rsidRPr="00F61F6B" w:rsidRDefault="00F61F6B" w:rsidP="00666C43">
            <w:pPr>
              <w:spacing w:after="0" w:line="240" w:lineRule="auto"/>
              <w:rPr>
                <w:rFonts w:eastAsia="Times New Roman" w:cs="Calibri"/>
                <w:color w:val="000000"/>
                <w:szCs w:val="20"/>
              </w:rPr>
            </w:pPr>
          </w:p>
        </w:tc>
        <w:tc>
          <w:tcPr>
            <w:tcW w:w="356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6527B123" w14:textId="77777777" w:rsidR="00F61F6B" w:rsidRPr="00F61F6B" w:rsidRDefault="00F61F6B" w:rsidP="00666C43">
            <w:pPr>
              <w:spacing w:after="0" w:line="240" w:lineRule="auto"/>
              <w:jc w:val="center"/>
              <w:rPr>
                <w:rFonts w:eastAsia="Times New Roman" w:cs="Calibri"/>
                <w:color w:val="000000"/>
                <w:szCs w:val="20"/>
              </w:rPr>
            </w:pPr>
          </w:p>
        </w:tc>
        <w:tc>
          <w:tcPr>
            <w:tcW w:w="3320" w:type="dxa"/>
            <w:tcBorders>
              <w:top w:val="single" w:sz="4" w:space="0" w:color="BFBFBF" w:themeColor="background1" w:themeShade="BF"/>
              <w:left w:val="nil"/>
              <w:bottom w:val="single" w:sz="18" w:space="0" w:color="BFBFBF" w:themeColor="background1" w:themeShade="BF"/>
              <w:right w:val="single" w:sz="4" w:space="0" w:color="BFBFBF"/>
            </w:tcBorders>
            <w:shd w:val="clear" w:color="000000" w:fill="FFFFFF"/>
            <w:vAlign w:val="center"/>
          </w:tcPr>
          <w:p w14:paraId="3EC37118" w14:textId="77777777" w:rsidR="00F61F6B" w:rsidRPr="00F61F6B" w:rsidRDefault="00F61F6B" w:rsidP="00666C43">
            <w:pPr>
              <w:spacing w:after="0" w:line="240" w:lineRule="auto"/>
              <w:jc w:val="center"/>
              <w:rPr>
                <w:rFonts w:eastAsia="Times New Roman" w:cs="Calibri"/>
                <w:color w:val="000000"/>
                <w:szCs w:val="20"/>
              </w:rPr>
            </w:pPr>
          </w:p>
        </w:tc>
      </w:tr>
    </w:tbl>
    <w:p w14:paraId="1729E056" w14:textId="734BE999" w:rsidR="006149B1" w:rsidRDefault="006149B1" w:rsidP="006149B1">
      <w:r w:rsidRPr="00AE1A71">
        <w:br w:type="page"/>
      </w:r>
    </w:p>
    <w:p w14:paraId="3C901284" w14:textId="77777777" w:rsidR="006149B1" w:rsidRDefault="006149B1" w:rsidP="00F61F6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between w:val="single" w:sz="4" w:space="1" w:color="BFBFBF" w:themeColor="background1" w:themeShade="BF"/>
          <w:bar w:val="single" w:sz="4" w:color="BFBFBF" w:themeColor="background1" w:themeShade="BF"/>
        </w:pBdr>
        <w:spacing w:line="240" w:lineRule="auto"/>
        <w:rPr>
          <w:szCs w:val="20"/>
        </w:rPr>
        <w:sectPr w:rsidR="006149B1" w:rsidSect="005B1E3F">
          <w:pgSz w:w="12240" w:h="15840"/>
          <w:pgMar w:top="1210" w:right="720" w:bottom="950" w:left="1008" w:header="490" w:footer="720" w:gutter="0"/>
          <w:cols w:space="720"/>
          <w:titlePg/>
          <w:docGrid w:linePitch="360"/>
        </w:sectPr>
      </w:pPr>
    </w:p>
    <w:bookmarkEnd w:id="10"/>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7D1573A2" w14:textId="77777777" w:rsidTr="006A0235">
        <w:trPr>
          <w:trHeight w:val="3002"/>
        </w:trPr>
        <w:tc>
          <w:tcPr>
            <w:tcW w:w="9662" w:type="dxa"/>
          </w:tcPr>
          <w:p w14:paraId="7E233288" w14:textId="77777777" w:rsidR="00A64F9A" w:rsidRPr="00A64F9A" w:rsidRDefault="00A64F9A" w:rsidP="006C6E43">
            <w:pPr>
              <w:jc w:val="center"/>
              <w:rPr>
                <w:b/>
              </w:rPr>
            </w:pPr>
          </w:p>
          <w:p w14:paraId="275690C8" w14:textId="77777777" w:rsidR="00A64F9A" w:rsidRPr="00A64F9A" w:rsidRDefault="00A64F9A" w:rsidP="006C6E43">
            <w:pPr>
              <w:jc w:val="center"/>
              <w:rPr>
                <w:b/>
              </w:rPr>
            </w:pPr>
            <w:r>
              <w:rPr>
                <w:b/>
              </w:rPr>
              <w:t>EXCLUSION DE RESPONSABILITÉ</w:t>
            </w:r>
          </w:p>
          <w:p w14:paraId="3EFD086C" w14:textId="77777777" w:rsidR="00A64F9A" w:rsidRPr="00A64F9A" w:rsidRDefault="00A64F9A" w:rsidP="006C6E43"/>
          <w:p w14:paraId="0C38E0D1" w14:textId="77777777" w:rsidR="00A64F9A" w:rsidRPr="00A64F9A" w:rsidRDefault="00A64F9A" w:rsidP="006C6E43">
            <w:pPr>
              <w:spacing w:line="276" w:lineRule="auto"/>
            </w:pPr>
            <w:r>
              <w:t>Tous les articles, modèles ou informations proposés par Smartsheet sur le site web sont fournis à titre de référence uniquement. Bien que nous nous efforcions de maintenir les informations à jour et correctes, nous ne faisons aucune déclaration ni ne donnons aucune garantie de quelque nature que ce soit, expresse ou implicite, quant à l’exhaustivité, l’exactitude, la fiabilité, l’adéquation ou la disponibilité du site Web ou des informations, articles, modèles ou graphiques connexes contenus sur le site Web. La confiance que vous accordez à ces informations relève donc strictement de votre propre responsabilité.</w:t>
            </w:r>
          </w:p>
        </w:tc>
      </w:tr>
    </w:tbl>
    <w:p w14:paraId="3B021985" w14:textId="77777777" w:rsidR="00A64F9A" w:rsidRPr="00C805C2" w:rsidRDefault="00A64F9A" w:rsidP="00C805C2">
      <w:pPr>
        <w:spacing w:line="240" w:lineRule="auto"/>
        <w:rPr>
          <w:szCs w:val="20"/>
        </w:rPr>
      </w:pPr>
    </w:p>
    <w:sectPr w:rsidR="00A64F9A" w:rsidRPr="00C805C2" w:rsidSect="00C805C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5C8EC" w14:textId="77777777" w:rsidR="0044120C" w:rsidRDefault="0044120C" w:rsidP="00480F66">
      <w:pPr>
        <w:spacing w:after="0" w:line="240" w:lineRule="auto"/>
      </w:pPr>
      <w:r>
        <w:separator/>
      </w:r>
    </w:p>
  </w:endnote>
  <w:endnote w:type="continuationSeparator" w:id="0">
    <w:p w14:paraId="72A98417" w14:textId="77777777" w:rsidR="0044120C" w:rsidRDefault="0044120C"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504C9" w14:textId="77777777" w:rsidR="00590A01" w:rsidRDefault="00590A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FD60" w14:textId="77777777" w:rsidR="006C6E43" w:rsidRPr="00770091" w:rsidRDefault="006C6E43" w:rsidP="00770091">
    <w:pPr>
      <w:pStyle w:val="Footer"/>
      <w:tabs>
        <w:tab w:val="clear" w:pos="9360"/>
        <w:tab w:val="right" w:pos="10440"/>
      </w:tabs>
      <w:spacing w:line="360" w:lineRule="auto"/>
    </w:pPr>
    <w:r w:rsidRPr="00770091">
      <w:rPr>
        <w:bCs/>
      </w:rPr>
      <w:tab/>
    </w:r>
    <w:r w:rsidRPr="00770091">
      <w:rPr>
        <w:bCs/>
      </w:rPr>
      <w:tab/>
    </w:r>
    <w:r>
      <w:t>Page </w:t>
    </w:r>
    <w:r w:rsidRPr="00770091">
      <w:rPr>
        <w:bCs/>
      </w:rPr>
      <w:fldChar w:fldCharType="begin"/>
    </w:r>
    <w:r w:rsidRPr="00770091">
      <w:rPr>
        <w:bCs/>
      </w:rPr>
      <w:instrText xml:space="preserve"> PAGE  \* Arabic  \* MERGEFORMAT </w:instrText>
    </w:r>
    <w:r w:rsidRPr="00770091">
      <w:rPr>
        <w:bCs/>
      </w:rPr>
      <w:fldChar w:fldCharType="separate"/>
    </w:r>
    <w:r>
      <w:t>14</w:t>
    </w:r>
    <w:r w:rsidRPr="00770091">
      <w:rPr>
        <w:bCs/>
      </w:rPr>
      <w:fldChar w:fldCharType="end"/>
    </w:r>
    <w:r>
      <w:t xml:space="preserve"> sur </w:t>
    </w:r>
    <w:r w:rsidRPr="00770091">
      <w:rPr>
        <w:bCs/>
      </w:rPr>
      <w:fldChar w:fldCharType="begin"/>
    </w:r>
    <w:r w:rsidRPr="00770091">
      <w:rPr>
        <w:bCs/>
      </w:rPr>
      <w:instrText xml:space="preserve"> NUMPAGES  \* Arabic  \* MERGEFORMAT </w:instrText>
    </w:r>
    <w:r w:rsidRPr="00770091">
      <w:rPr>
        <w:bCs/>
      </w:rPr>
      <w:fldChar w:fldCharType="separate"/>
    </w:r>
    <w:r>
      <w:t>18</w:t>
    </w:r>
    <w:r w:rsidRPr="00770091">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2E4DC" w14:textId="77777777" w:rsidR="006C6E43" w:rsidRPr="00C805C2" w:rsidRDefault="006C6E43" w:rsidP="00C805C2">
    <w:pPr>
      <w:pStyle w:val="Footer"/>
      <w:tabs>
        <w:tab w:val="clear" w:pos="9360"/>
        <w:tab w:val="right" w:pos="10440"/>
      </w:tabs>
      <w:spacing w:line="360" w:lineRule="auto"/>
      <w:rPr>
        <w:bCs/>
      </w:rPr>
    </w:pPr>
    <w:r>
      <w:rPr>
        <w:bCs/>
      </w:rPr>
      <w:tab/>
    </w:r>
    <w:r w:rsidRPr="00C805C2">
      <w:rPr>
        <w:bCs/>
      </w:rPr>
      <w:tab/>
    </w:r>
    <w:r>
      <w:t>Page </w:t>
    </w:r>
    <w:r w:rsidRPr="00C805C2">
      <w:rPr>
        <w:bCs/>
      </w:rPr>
      <w:fldChar w:fldCharType="begin"/>
    </w:r>
    <w:r w:rsidRPr="00C805C2">
      <w:rPr>
        <w:bCs/>
      </w:rPr>
      <w:instrText xml:space="preserve"> PAGE  \* Arabic  \* MERGEFORMAT </w:instrText>
    </w:r>
    <w:r w:rsidRPr="00C805C2">
      <w:rPr>
        <w:bCs/>
      </w:rPr>
      <w:fldChar w:fldCharType="separate"/>
    </w:r>
    <w:r>
      <w:t>17</w:t>
    </w:r>
    <w:r w:rsidRPr="00C805C2">
      <w:rPr>
        <w:bCs/>
      </w:rPr>
      <w:fldChar w:fldCharType="end"/>
    </w:r>
    <w:r>
      <w:t xml:space="preserve"> sur </w:t>
    </w:r>
    <w:r w:rsidRPr="00C805C2">
      <w:rPr>
        <w:bCs/>
      </w:rPr>
      <w:fldChar w:fldCharType="begin"/>
    </w:r>
    <w:r w:rsidRPr="00C805C2">
      <w:rPr>
        <w:bCs/>
      </w:rPr>
      <w:instrText xml:space="preserve"> NUMPAGES  \* Arabic  \* MERGEFORMAT </w:instrText>
    </w:r>
    <w:r w:rsidRPr="00C805C2">
      <w:rPr>
        <w:bCs/>
      </w:rPr>
      <w:fldChar w:fldCharType="separate"/>
    </w:r>
    <w:r>
      <w:t>18</w:t>
    </w:r>
    <w:r w:rsidRPr="00C805C2">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43A52" w14:textId="77777777" w:rsidR="0044120C" w:rsidRDefault="0044120C" w:rsidP="00480F66">
      <w:pPr>
        <w:spacing w:after="0" w:line="240" w:lineRule="auto"/>
      </w:pPr>
      <w:r>
        <w:separator/>
      </w:r>
    </w:p>
  </w:footnote>
  <w:footnote w:type="continuationSeparator" w:id="0">
    <w:p w14:paraId="4503E02A" w14:textId="77777777" w:rsidR="0044120C" w:rsidRDefault="0044120C"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6E811" w14:textId="77777777" w:rsidR="00590A01" w:rsidRDefault="00590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E684D" w14:textId="77777777" w:rsidR="006C6E43" w:rsidRPr="00C805C2" w:rsidRDefault="006C6E43" w:rsidP="00615CFE">
    <w:pPr>
      <w:pStyle w:val="Heading5"/>
      <w:spacing w:line="240" w:lineRule="auto"/>
      <w:ind w:right="72"/>
      <w:jc w:val="right"/>
      <w:rPr>
        <w:color w:val="A6A6A6" w:themeColor="background1" w:themeShade="A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8AD3"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0DB5980"/>
    <w:multiLevelType w:val="multilevel"/>
    <w:tmpl w:val="AB08D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63173B"/>
    <w:multiLevelType w:val="hybridMultilevel"/>
    <w:tmpl w:val="D624A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9596C56"/>
    <w:multiLevelType w:val="multilevel"/>
    <w:tmpl w:val="B59A8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505B2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82C3C49"/>
    <w:multiLevelType w:val="multilevel"/>
    <w:tmpl w:val="DB12B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26227F"/>
    <w:multiLevelType w:val="hybridMultilevel"/>
    <w:tmpl w:val="11C2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9C13D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3D6FD8"/>
    <w:multiLevelType w:val="multilevel"/>
    <w:tmpl w:val="ED044C1C"/>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80" w:hanging="40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5461C6"/>
    <w:multiLevelType w:val="multilevel"/>
    <w:tmpl w:val="8AEE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976759667">
    <w:abstractNumId w:val="8"/>
  </w:num>
  <w:num w:numId="2" w16cid:durableId="916130341">
    <w:abstractNumId w:val="3"/>
  </w:num>
  <w:num w:numId="3" w16cid:durableId="1619263841">
    <w:abstractNumId w:val="2"/>
  </w:num>
  <w:num w:numId="4" w16cid:durableId="926422264">
    <w:abstractNumId w:val="17"/>
  </w:num>
  <w:num w:numId="5" w16cid:durableId="506483033">
    <w:abstractNumId w:val="19"/>
  </w:num>
  <w:num w:numId="6" w16cid:durableId="15275299">
    <w:abstractNumId w:val="16"/>
  </w:num>
  <w:num w:numId="7" w16cid:durableId="1519928015">
    <w:abstractNumId w:val="13"/>
  </w:num>
  <w:num w:numId="8" w16cid:durableId="1349599656">
    <w:abstractNumId w:val="7"/>
  </w:num>
  <w:num w:numId="9" w16cid:durableId="503514936">
    <w:abstractNumId w:val="10"/>
  </w:num>
  <w:num w:numId="10" w16cid:durableId="1968584329">
    <w:abstractNumId w:val="20"/>
  </w:num>
  <w:num w:numId="11" w16cid:durableId="699163813">
    <w:abstractNumId w:val="18"/>
  </w:num>
  <w:num w:numId="12" w16cid:durableId="2138445523">
    <w:abstractNumId w:val="5"/>
  </w:num>
  <w:num w:numId="13" w16cid:durableId="179323799">
    <w:abstractNumId w:val="0"/>
  </w:num>
  <w:num w:numId="14" w16cid:durableId="187262006">
    <w:abstractNumId w:val="6"/>
  </w:num>
  <w:num w:numId="15" w16cid:durableId="1489900751">
    <w:abstractNumId w:val="1"/>
  </w:num>
  <w:num w:numId="16" w16cid:durableId="806778570">
    <w:abstractNumId w:val="4"/>
  </w:num>
  <w:num w:numId="17" w16cid:durableId="1808429966">
    <w:abstractNumId w:val="9"/>
  </w:num>
  <w:num w:numId="18" w16cid:durableId="2028362725">
    <w:abstractNumId w:val="15"/>
  </w:num>
  <w:num w:numId="19" w16cid:durableId="1172715859">
    <w:abstractNumId w:val="14"/>
  </w:num>
  <w:num w:numId="20" w16cid:durableId="1007170955">
    <w:abstractNumId w:val="11"/>
  </w:num>
  <w:num w:numId="21" w16cid:durableId="13691812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603995"/>
    <w:rsid w:val="000124C0"/>
    <w:rsid w:val="000439D0"/>
    <w:rsid w:val="00043B56"/>
    <w:rsid w:val="0004771F"/>
    <w:rsid w:val="000555F6"/>
    <w:rsid w:val="0006194D"/>
    <w:rsid w:val="00066D26"/>
    <w:rsid w:val="00084DC6"/>
    <w:rsid w:val="000A06AB"/>
    <w:rsid w:val="000B7BCD"/>
    <w:rsid w:val="000C286A"/>
    <w:rsid w:val="000C7A8B"/>
    <w:rsid w:val="000E13F9"/>
    <w:rsid w:val="00104901"/>
    <w:rsid w:val="00104E3A"/>
    <w:rsid w:val="00112F9D"/>
    <w:rsid w:val="001228CB"/>
    <w:rsid w:val="00130850"/>
    <w:rsid w:val="00130D91"/>
    <w:rsid w:val="00143339"/>
    <w:rsid w:val="00144067"/>
    <w:rsid w:val="00150F15"/>
    <w:rsid w:val="0015307E"/>
    <w:rsid w:val="001769BD"/>
    <w:rsid w:val="00184DC6"/>
    <w:rsid w:val="00186202"/>
    <w:rsid w:val="00197858"/>
    <w:rsid w:val="001A628F"/>
    <w:rsid w:val="001C6DA8"/>
    <w:rsid w:val="00203F44"/>
    <w:rsid w:val="00223549"/>
    <w:rsid w:val="00236AC3"/>
    <w:rsid w:val="00250EF4"/>
    <w:rsid w:val="0026532B"/>
    <w:rsid w:val="00274428"/>
    <w:rsid w:val="0027725D"/>
    <w:rsid w:val="00291275"/>
    <w:rsid w:val="00291FD2"/>
    <w:rsid w:val="002B385A"/>
    <w:rsid w:val="002D2A2D"/>
    <w:rsid w:val="002D5E3D"/>
    <w:rsid w:val="002E065B"/>
    <w:rsid w:val="002F268F"/>
    <w:rsid w:val="003210AB"/>
    <w:rsid w:val="003269AD"/>
    <w:rsid w:val="00327A4C"/>
    <w:rsid w:val="00330598"/>
    <w:rsid w:val="00333DE3"/>
    <w:rsid w:val="00335259"/>
    <w:rsid w:val="00341FCC"/>
    <w:rsid w:val="00342FAB"/>
    <w:rsid w:val="00352180"/>
    <w:rsid w:val="00354433"/>
    <w:rsid w:val="00386260"/>
    <w:rsid w:val="003920C8"/>
    <w:rsid w:val="00397870"/>
    <w:rsid w:val="00397DBE"/>
    <w:rsid w:val="003B37F1"/>
    <w:rsid w:val="003C6D62"/>
    <w:rsid w:val="0040361B"/>
    <w:rsid w:val="0041026C"/>
    <w:rsid w:val="00410889"/>
    <w:rsid w:val="00412703"/>
    <w:rsid w:val="00412B82"/>
    <w:rsid w:val="00414587"/>
    <w:rsid w:val="00424A44"/>
    <w:rsid w:val="00425A77"/>
    <w:rsid w:val="00431EDD"/>
    <w:rsid w:val="00434028"/>
    <w:rsid w:val="00440BD7"/>
    <w:rsid w:val="0044120C"/>
    <w:rsid w:val="00443CC7"/>
    <w:rsid w:val="00447BC4"/>
    <w:rsid w:val="0045153B"/>
    <w:rsid w:val="00454830"/>
    <w:rsid w:val="0045706D"/>
    <w:rsid w:val="00472BD5"/>
    <w:rsid w:val="00473CC3"/>
    <w:rsid w:val="00480F66"/>
    <w:rsid w:val="0048129D"/>
    <w:rsid w:val="00494038"/>
    <w:rsid w:val="004962F8"/>
    <w:rsid w:val="004D5A1D"/>
    <w:rsid w:val="00517CA8"/>
    <w:rsid w:val="00530D93"/>
    <w:rsid w:val="00541990"/>
    <w:rsid w:val="00541C9F"/>
    <w:rsid w:val="00541D2D"/>
    <w:rsid w:val="00556FF6"/>
    <w:rsid w:val="00570608"/>
    <w:rsid w:val="0057090E"/>
    <w:rsid w:val="00590A01"/>
    <w:rsid w:val="005B1E3F"/>
    <w:rsid w:val="005F3691"/>
    <w:rsid w:val="00603995"/>
    <w:rsid w:val="006149B1"/>
    <w:rsid w:val="00615CFE"/>
    <w:rsid w:val="00621B2C"/>
    <w:rsid w:val="006224C1"/>
    <w:rsid w:val="00623FAB"/>
    <w:rsid w:val="0062611F"/>
    <w:rsid w:val="00631813"/>
    <w:rsid w:val="00632CB7"/>
    <w:rsid w:val="0064485A"/>
    <w:rsid w:val="00645309"/>
    <w:rsid w:val="00647EEB"/>
    <w:rsid w:val="00652E68"/>
    <w:rsid w:val="00666C0C"/>
    <w:rsid w:val="00667375"/>
    <w:rsid w:val="00671A46"/>
    <w:rsid w:val="00692B21"/>
    <w:rsid w:val="006A0235"/>
    <w:rsid w:val="006B74C2"/>
    <w:rsid w:val="006C5F2C"/>
    <w:rsid w:val="006C6E43"/>
    <w:rsid w:val="00710EBA"/>
    <w:rsid w:val="00722E71"/>
    <w:rsid w:val="00727EB9"/>
    <w:rsid w:val="0073234A"/>
    <w:rsid w:val="00736AC1"/>
    <w:rsid w:val="00744401"/>
    <w:rsid w:val="0076173D"/>
    <w:rsid w:val="007623E1"/>
    <w:rsid w:val="00770091"/>
    <w:rsid w:val="0077063E"/>
    <w:rsid w:val="00773199"/>
    <w:rsid w:val="007846DA"/>
    <w:rsid w:val="007C2D33"/>
    <w:rsid w:val="007D2512"/>
    <w:rsid w:val="007D2F53"/>
    <w:rsid w:val="007D5EBC"/>
    <w:rsid w:val="007E79B5"/>
    <w:rsid w:val="007F744B"/>
    <w:rsid w:val="00801DF5"/>
    <w:rsid w:val="00802E66"/>
    <w:rsid w:val="008047D3"/>
    <w:rsid w:val="008106B4"/>
    <w:rsid w:val="00826077"/>
    <w:rsid w:val="00865101"/>
    <w:rsid w:val="00870E2C"/>
    <w:rsid w:val="008752AF"/>
    <w:rsid w:val="00877C20"/>
    <w:rsid w:val="00886DDF"/>
    <w:rsid w:val="0089235E"/>
    <w:rsid w:val="008939B0"/>
    <w:rsid w:val="008A2B06"/>
    <w:rsid w:val="008C007A"/>
    <w:rsid w:val="008C1743"/>
    <w:rsid w:val="008D2AB6"/>
    <w:rsid w:val="008D3852"/>
    <w:rsid w:val="008F7553"/>
    <w:rsid w:val="00906570"/>
    <w:rsid w:val="0092117C"/>
    <w:rsid w:val="0092169A"/>
    <w:rsid w:val="00935A13"/>
    <w:rsid w:val="00947186"/>
    <w:rsid w:val="00955D6F"/>
    <w:rsid w:val="00962F3A"/>
    <w:rsid w:val="009749F6"/>
    <w:rsid w:val="0099531C"/>
    <w:rsid w:val="009A03AD"/>
    <w:rsid w:val="009A177A"/>
    <w:rsid w:val="009B24E9"/>
    <w:rsid w:val="009D197C"/>
    <w:rsid w:val="009D4B4D"/>
    <w:rsid w:val="009E4124"/>
    <w:rsid w:val="009F30CA"/>
    <w:rsid w:val="009F740D"/>
    <w:rsid w:val="00A11A26"/>
    <w:rsid w:val="00A122C8"/>
    <w:rsid w:val="00A15E56"/>
    <w:rsid w:val="00A252D7"/>
    <w:rsid w:val="00A32F89"/>
    <w:rsid w:val="00A336A6"/>
    <w:rsid w:val="00A409F9"/>
    <w:rsid w:val="00A41344"/>
    <w:rsid w:val="00A54153"/>
    <w:rsid w:val="00A61614"/>
    <w:rsid w:val="00A64F9A"/>
    <w:rsid w:val="00A6517C"/>
    <w:rsid w:val="00A72DB9"/>
    <w:rsid w:val="00A73106"/>
    <w:rsid w:val="00A94089"/>
    <w:rsid w:val="00AA37A7"/>
    <w:rsid w:val="00AB698B"/>
    <w:rsid w:val="00AC41EA"/>
    <w:rsid w:val="00AC78FF"/>
    <w:rsid w:val="00AF0690"/>
    <w:rsid w:val="00B0248C"/>
    <w:rsid w:val="00B11A9D"/>
    <w:rsid w:val="00B14E5B"/>
    <w:rsid w:val="00B41A54"/>
    <w:rsid w:val="00B41B66"/>
    <w:rsid w:val="00B44D4F"/>
    <w:rsid w:val="00B84C2A"/>
    <w:rsid w:val="00BA0391"/>
    <w:rsid w:val="00BA36DB"/>
    <w:rsid w:val="00BB3D8C"/>
    <w:rsid w:val="00BC4FB8"/>
    <w:rsid w:val="00BD5209"/>
    <w:rsid w:val="00BD72FD"/>
    <w:rsid w:val="00BE044A"/>
    <w:rsid w:val="00BE210B"/>
    <w:rsid w:val="00BF08D2"/>
    <w:rsid w:val="00BF754C"/>
    <w:rsid w:val="00C06EC0"/>
    <w:rsid w:val="00C24B15"/>
    <w:rsid w:val="00C26369"/>
    <w:rsid w:val="00C264F2"/>
    <w:rsid w:val="00C3274A"/>
    <w:rsid w:val="00C345FD"/>
    <w:rsid w:val="00C41E1D"/>
    <w:rsid w:val="00C41F17"/>
    <w:rsid w:val="00C43122"/>
    <w:rsid w:val="00C436EC"/>
    <w:rsid w:val="00C454ED"/>
    <w:rsid w:val="00C4718F"/>
    <w:rsid w:val="00C642BB"/>
    <w:rsid w:val="00C64DF9"/>
    <w:rsid w:val="00C72135"/>
    <w:rsid w:val="00C73FC3"/>
    <w:rsid w:val="00C805C2"/>
    <w:rsid w:val="00C94911"/>
    <w:rsid w:val="00C95788"/>
    <w:rsid w:val="00CA207F"/>
    <w:rsid w:val="00CA5F14"/>
    <w:rsid w:val="00CB693F"/>
    <w:rsid w:val="00CC25CA"/>
    <w:rsid w:val="00CE511D"/>
    <w:rsid w:val="00CF25AC"/>
    <w:rsid w:val="00CF4E22"/>
    <w:rsid w:val="00CF7D4E"/>
    <w:rsid w:val="00D0504F"/>
    <w:rsid w:val="00D15EE8"/>
    <w:rsid w:val="00D24036"/>
    <w:rsid w:val="00D259F0"/>
    <w:rsid w:val="00D46F77"/>
    <w:rsid w:val="00D54AED"/>
    <w:rsid w:val="00D550C5"/>
    <w:rsid w:val="00D56FC8"/>
    <w:rsid w:val="00D75CFD"/>
    <w:rsid w:val="00D802C1"/>
    <w:rsid w:val="00D81548"/>
    <w:rsid w:val="00D93AA6"/>
    <w:rsid w:val="00D95479"/>
    <w:rsid w:val="00DA255C"/>
    <w:rsid w:val="00DC0CFF"/>
    <w:rsid w:val="00DE6CBF"/>
    <w:rsid w:val="00E11F8E"/>
    <w:rsid w:val="00E420F5"/>
    <w:rsid w:val="00E431B9"/>
    <w:rsid w:val="00E53CCA"/>
    <w:rsid w:val="00E600EE"/>
    <w:rsid w:val="00E63191"/>
    <w:rsid w:val="00E65733"/>
    <w:rsid w:val="00E8459A"/>
    <w:rsid w:val="00E93BA7"/>
    <w:rsid w:val="00E968A3"/>
    <w:rsid w:val="00EB1D9E"/>
    <w:rsid w:val="00F020D3"/>
    <w:rsid w:val="00F02752"/>
    <w:rsid w:val="00F12F4E"/>
    <w:rsid w:val="00F21222"/>
    <w:rsid w:val="00F24B03"/>
    <w:rsid w:val="00F303EB"/>
    <w:rsid w:val="00F31A79"/>
    <w:rsid w:val="00F35E98"/>
    <w:rsid w:val="00F4066E"/>
    <w:rsid w:val="00F46CF3"/>
    <w:rsid w:val="00F61F6B"/>
    <w:rsid w:val="00F86879"/>
    <w:rsid w:val="00F9767C"/>
    <w:rsid w:val="00FA7A23"/>
    <w:rsid w:val="00FC684E"/>
    <w:rsid w:val="00FE31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B47A02"/>
  <w15:docId w15:val="{D6F3AAB7-009B-BA4C-8F37-BEEC11D3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hAnsi="Century Gothic"/>
      <w:sz w:val="20"/>
    </w:rPr>
  </w:style>
  <w:style w:type="paragraph" w:styleId="Heading1">
    <w:name w:val="heading 1"/>
    <w:basedOn w:val="Normal"/>
    <w:next w:val="Normal"/>
    <w:link w:val="Heading1Char"/>
    <w:uiPriority w:val="9"/>
    <w:qFormat/>
    <w:rsid w:val="006A0235"/>
    <w:pPr>
      <w:keepNext/>
      <w:ind w:left="-1080" w:right="-1440"/>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40361B"/>
    <w:pPr>
      <w:keepNext/>
      <w:spacing w:line="240" w:lineRule="auto"/>
      <w:outlineLvl w:val="1"/>
    </w:pPr>
    <w:rPr>
      <w:color w:val="44546A" w:themeColor="text2"/>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235"/>
    <w:rPr>
      <w:rFonts w:ascii="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40361B"/>
    <w:rPr>
      <w:rFonts w:ascii="Century Gothic" w:hAnsi="Century Gothic"/>
      <w:color w:val="44546A" w:themeColor="text2"/>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ind w:left="0" w:right="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436EC"/>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0"/>
      <w:ind w:left="400"/>
    </w:pPr>
    <w:rPr>
      <w:rFonts w:asciiTheme="minorHAnsi" w:hAnsiTheme="minorHAnsi" w:cstheme="minorHAnsi"/>
      <w:szCs w:val="20"/>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C26369"/>
    <w:pPr>
      <w:tabs>
        <w:tab w:val="right" w:leader="dot" w:pos="10502"/>
      </w:tabs>
      <w:spacing w:before="120" w:after="0"/>
      <w:ind w:left="200"/>
    </w:pPr>
    <w:rPr>
      <w:rFonts w:cs="Century Gothic"/>
      <w:noProof/>
      <w:sz w:val="24"/>
      <w:szCs w:val="24"/>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BA0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91"/>
    <w:rPr>
      <w:rFonts w:ascii="Tahoma" w:hAnsi="Tahoma" w:cs="Tahoma"/>
      <w:sz w:val="16"/>
      <w:szCs w:val="16"/>
    </w:rPr>
  </w:style>
  <w:style w:type="paragraph" w:styleId="NormalWeb">
    <w:name w:val="Normal (Web)"/>
    <w:basedOn w:val="Normal"/>
    <w:uiPriority w:val="99"/>
    <w:semiHidden/>
    <w:unhideWhenUsed/>
    <w:rsid w:val="00F020D3"/>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semiHidden/>
    <w:unhideWhenUsed/>
    <w:rsid w:val="007846DA"/>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7846DA"/>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7846DA"/>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7846DA"/>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7846DA"/>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7846DA"/>
    <w:pPr>
      <w:spacing w:after="0"/>
      <w:ind w:left="1600"/>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5050">
      <w:bodyDiv w:val="1"/>
      <w:marLeft w:val="0"/>
      <w:marRight w:val="0"/>
      <w:marTop w:val="0"/>
      <w:marBottom w:val="0"/>
      <w:divBdr>
        <w:top w:val="none" w:sz="0" w:space="0" w:color="auto"/>
        <w:left w:val="none" w:sz="0" w:space="0" w:color="auto"/>
        <w:bottom w:val="none" w:sz="0" w:space="0" w:color="auto"/>
        <w:right w:val="none" w:sz="0" w:space="0" w:color="auto"/>
      </w:divBdr>
    </w:div>
    <w:div w:id="94323776">
      <w:bodyDiv w:val="1"/>
      <w:marLeft w:val="0"/>
      <w:marRight w:val="0"/>
      <w:marTop w:val="0"/>
      <w:marBottom w:val="0"/>
      <w:divBdr>
        <w:top w:val="none" w:sz="0" w:space="0" w:color="auto"/>
        <w:left w:val="none" w:sz="0" w:space="0" w:color="auto"/>
        <w:bottom w:val="none" w:sz="0" w:space="0" w:color="auto"/>
        <w:right w:val="none" w:sz="0" w:space="0" w:color="auto"/>
      </w:divBdr>
    </w:div>
    <w:div w:id="114716316">
      <w:bodyDiv w:val="1"/>
      <w:marLeft w:val="0"/>
      <w:marRight w:val="0"/>
      <w:marTop w:val="0"/>
      <w:marBottom w:val="0"/>
      <w:divBdr>
        <w:top w:val="none" w:sz="0" w:space="0" w:color="auto"/>
        <w:left w:val="none" w:sz="0" w:space="0" w:color="auto"/>
        <w:bottom w:val="none" w:sz="0" w:space="0" w:color="auto"/>
        <w:right w:val="none" w:sz="0" w:space="0" w:color="auto"/>
      </w:divBdr>
    </w:div>
    <w:div w:id="213657817">
      <w:bodyDiv w:val="1"/>
      <w:marLeft w:val="0"/>
      <w:marRight w:val="0"/>
      <w:marTop w:val="0"/>
      <w:marBottom w:val="0"/>
      <w:divBdr>
        <w:top w:val="none" w:sz="0" w:space="0" w:color="auto"/>
        <w:left w:val="none" w:sz="0" w:space="0" w:color="auto"/>
        <w:bottom w:val="none" w:sz="0" w:space="0" w:color="auto"/>
        <w:right w:val="none" w:sz="0" w:space="0" w:color="auto"/>
      </w:divBdr>
    </w:div>
    <w:div w:id="317419623">
      <w:bodyDiv w:val="1"/>
      <w:marLeft w:val="0"/>
      <w:marRight w:val="0"/>
      <w:marTop w:val="0"/>
      <w:marBottom w:val="0"/>
      <w:divBdr>
        <w:top w:val="none" w:sz="0" w:space="0" w:color="auto"/>
        <w:left w:val="none" w:sz="0" w:space="0" w:color="auto"/>
        <w:bottom w:val="none" w:sz="0" w:space="0" w:color="auto"/>
        <w:right w:val="none" w:sz="0" w:space="0" w:color="auto"/>
      </w:divBdr>
    </w:div>
    <w:div w:id="398139722">
      <w:bodyDiv w:val="1"/>
      <w:marLeft w:val="0"/>
      <w:marRight w:val="0"/>
      <w:marTop w:val="0"/>
      <w:marBottom w:val="0"/>
      <w:divBdr>
        <w:top w:val="none" w:sz="0" w:space="0" w:color="auto"/>
        <w:left w:val="none" w:sz="0" w:space="0" w:color="auto"/>
        <w:bottom w:val="none" w:sz="0" w:space="0" w:color="auto"/>
        <w:right w:val="none" w:sz="0" w:space="0" w:color="auto"/>
      </w:divBdr>
    </w:div>
    <w:div w:id="430012739">
      <w:bodyDiv w:val="1"/>
      <w:marLeft w:val="0"/>
      <w:marRight w:val="0"/>
      <w:marTop w:val="0"/>
      <w:marBottom w:val="0"/>
      <w:divBdr>
        <w:top w:val="none" w:sz="0" w:space="0" w:color="auto"/>
        <w:left w:val="none" w:sz="0" w:space="0" w:color="auto"/>
        <w:bottom w:val="none" w:sz="0" w:space="0" w:color="auto"/>
        <w:right w:val="none" w:sz="0" w:space="0" w:color="auto"/>
      </w:divBdr>
    </w:div>
    <w:div w:id="570307242">
      <w:bodyDiv w:val="1"/>
      <w:marLeft w:val="0"/>
      <w:marRight w:val="0"/>
      <w:marTop w:val="0"/>
      <w:marBottom w:val="0"/>
      <w:divBdr>
        <w:top w:val="none" w:sz="0" w:space="0" w:color="auto"/>
        <w:left w:val="none" w:sz="0" w:space="0" w:color="auto"/>
        <w:bottom w:val="none" w:sz="0" w:space="0" w:color="auto"/>
        <w:right w:val="none" w:sz="0" w:space="0" w:color="auto"/>
      </w:divBdr>
    </w:div>
    <w:div w:id="620109343">
      <w:bodyDiv w:val="1"/>
      <w:marLeft w:val="0"/>
      <w:marRight w:val="0"/>
      <w:marTop w:val="0"/>
      <w:marBottom w:val="0"/>
      <w:divBdr>
        <w:top w:val="none" w:sz="0" w:space="0" w:color="auto"/>
        <w:left w:val="none" w:sz="0" w:space="0" w:color="auto"/>
        <w:bottom w:val="none" w:sz="0" w:space="0" w:color="auto"/>
        <w:right w:val="none" w:sz="0" w:space="0" w:color="auto"/>
      </w:divBdr>
    </w:div>
    <w:div w:id="719790295">
      <w:bodyDiv w:val="1"/>
      <w:marLeft w:val="0"/>
      <w:marRight w:val="0"/>
      <w:marTop w:val="0"/>
      <w:marBottom w:val="0"/>
      <w:divBdr>
        <w:top w:val="none" w:sz="0" w:space="0" w:color="auto"/>
        <w:left w:val="none" w:sz="0" w:space="0" w:color="auto"/>
        <w:bottom w:val="none" w:sz="0" w:space="0" w:color="auto"/>
        <w:right w:val="none" w:sz="0" w:space="0" w:color="auto"/>
      </w:divBdr>
    </w:div>
    <w:div w:id="902251842">
      <w:bodyDiv w:val="1"/>
      <w:marLeft w:val="0"/>
      <w:marRight w:val="0"/>
      <w:marTop w:val="0"/>
      <w:marBottom w:val="0"/>
      <w:divBdr>
        <w:top w:val="none" w:sz="0" w:space="0" w:color="auto"/>
        <w:left w:val="none" w:sz="0" w:space="0" w:color="auto"/>
        <w:bottom w:val="none" w:sz="0" w:space="0" w:color="auto"/>
        <w:right w:val="none" w:sz="0" w:space="0" w:color="auto"/>
      </w:divBdr>
    </w:div>
    <w:div w:id="1010445331">
      <w:bodyDiv w:val="1"/>
      <w:marLeft w:val="0"/>
      <w:marRight w:val="0"/>
      <w:marTop w:val="0"/>
      <w:marBottom w:val="0"/>
      <w:divBdr>
        <w:top w:val="none" w:sz="0" w:space="0" w:color="auto"/>
        <w:left w:val="none" w:sz="0" w:space="0" w:color="auto"/>
        <w:bottom w:val="none" w:sz="0" w:space="0" w:color="auto"/>
        <w:right w:val="none" w:sz="0" w:space="0" w:color="auto"/>
      </w:divBdr>
    </w:div>
    <w:div w:id="1020551935">
      <w:bodyDiv w:val="1"/>
      <w:marLeft w:val="0"/>
      <w:marRight w:val="0"/>
      <w:marTop w:val="0"/>
      <w:marBottom w:val="0"/>
      <w:divBdr>
        <w:top w:val="none" w:sz="0" w:space="0" w:color="auto"/>
        <w:left w:val="none" w:sz="0" w:space="0" w:color="auto"/>
        <w:bottom w:val="none" w:sz="0" w:space="0" w:color="auto"/>
        <w:right w:val="none" w:sz="0" w:space="0" w:color="auto"/>
      </w:divBdr>
    </w:div>
    <w:div w:id="1053193572">
      <w:bodyDiv w:val="1"/>
      <w:marLeft w:val="0"/>
      <w:marRight w:val="0"/>
      <w:marTop w:val="0"/>
      <w:marBottom w:val="0"/>
      <w:divBdr>
        <w:top w:val="none" w:sz="0" w:space="0" w:color="auto"/>
        <w:left w:val="none" w:sz="0" w:space="0" w:color="auto"/>
        <w:bottom w:val="none" w:sz="0" w:space="0" w:color="auto"/>
        <w:right w:val="none" w:sz="0" w:space="0" w:color="auto"/>
      </w:divBdr>
    </w:div>
    <w:div w:id="1321302984">
      <w:bodyDiv w:val="1"/>
      <w:marLeft w:val="0"/>
      <w:marRight w:val="0"/>
      <w:marTop w:val="0"/>
      <w:marBottom w:val="0"/>
      <w:divBdr>
        <w:top w:val="none" w:sz="0" w:space="0" w:color="auto"/>
        <w:left w:val="none" w:sz="0" w:space="0" w:color="auto"/>
        <w:bottom w:val="none" w:sz="0" w:space="0" w:color="auto"/>
        <w:right w:val="none" w:sz="0" w:space="0" w:color="auto"/>
      </w:divBdr>
    </w:div>
    <w:div w:id="1372028875">
      <w:bodyDiv w:val="1"/>
      <w:marLeft w:val="0"/>
      <w:marRight w:val="0"/>
      <w:marTop w:val="0"/>
      <w:marBottom w:val="0"/>
      <w:divBdr>
        <w:top w:val="none" w:sz="0" w:space="0" w:color="auto"/>
        <w:left w:val="none" w:sz="0" w:space="0" w:color="auto"/>
        <w:bottom w:val="none" w:sz="0" w:space="0" w:color="auto"/>
        <w:right w:val="none" w:sz="0" w:space="0" w:color="auto"/>
      </w:divBdr>
    </w:div>
    <w:div w:id="1521433741">
      <w:bodyDiv w:val="1"/>
      <w:marLeft w:val="0"/>
      <w:marRight w:val="0"/>
      <w:marTop w:val="0"/>
      <w:marBottom w:val="0"/>
      <w:divBdr>
        <w:top w:val="none" w:sz="0" w:space="0" w:color="auto"/>
        <w:left w:val="none" w:sz="0" w:space="0" w:color="auto"/>
        <w:bottom w:val="none" w:sz="0" w:space="0" w:color="auto"/>
        <w:right w:val="none" w:sz="0" w:space="0" w:color="auto"/>
      </w:divBdr>
    </w:div>
    <w:div w:id="1713581086">
      <w:bodyDiv w:val="1"/>
      <w:marLeft w:val="0"/>
      <w:marRight w:val="0"/>
      <w:marTop w:val="0"/>
      <w:marBottom w:val="0"/>
      <w:divBdr>
        <w:top w:val="none" w:sz="0" w:space="0" w:color="auto"/>
        <w:left w:val="none" w:sz="0" w:space="0" w:color="auto"/>
        <w:bottom w:val="none" w:sz="0" w:space="0" w:color="auto"/>
        <w:right w:val="none" w:sz="0" w:space="0" w:color="auto"/>
      </w:divBdr>
    </w:div>
    <w:div w:id="1738045694">
      <w:bodyDiv w:val="1"/>
      <w:marLeft w:val="0"/>
      <w:marRight w:val="0"/>
      <w:marTop w:val="0"/>
      <w:marBottom w:val="0"/>
      <w:divBdr>
        <w:top w:val="none" w:sz="0" w:space="0" w:color="auto"/>
        <w:left w:val="none" w:sz="0" w:space="0" w:color="auto"/>
        <w:bottom w:val="none" w:sz="0" w:space="0" w:color="auto"/>
        <w:right w:val="none" w:sz="0" w:space="0" w:color="auto"/>
      </w:divBdr>
    </w:div>
    <w:div w:id="1969510028">
      <w:bodyDiv w:val="1"/>
      <w:marLeft w:val="0"/>
      <w:marRight w:val="0"/>
      <w:marTop w:val="0"/>
      <w:marBottom w:val="0"/>
      <w:divBdr>
        <w:top w:val="none" w:sz="0" w:space="0" w:color="auto"/>
        <w:left w:val="none" w:sz="0" w:space="0" w:color="auto"/>
        <w:bottom w:val="none" w:sz="0" w:space="0" w:color="auto"/>
        <w:right w:val="none" w:sz="0" w:space="0" w:color="auto"/>
      </w:divBdr>
    </w:div>
    <w:div w:id="200712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smartsheet.com/try-it?trp=18215"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2B515-94EE-46EB-B7C9-15B975849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10</Pages>
  <Words>2066</Words>
  <Characters>12319</Characters>
  <Application>Microsoft Office Word</Application>
  <DocSecurity>0</DocSecurity>
  <Lines>492</Lines>
  <Paragraphs>228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14157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Johnston</dc:creator>
  <cp:lastModifiedBy>Mira Li</cp:lastModifiedBy>
  <cp:revision>29</cp:revision>
  <cp:lastPrinted>2024-10-23T23:39:00Z</cp:lastPrinted>
  <dcterms:created xsi:type="dcterms:W3CDTF">2024-10-23T20:37:00Z</dcterms:created>
  <dcterms:modified xsi:type="dcterms:W3CDTF">2025-05-19T02:35:00Z</dcterms:modified>
</cp:coreProperties>
</file>